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19" w:rsidRDefault="006300DF">
      <w:r>
        <w:t>Klasa 8</w:t>
      </w:r>
    </w:p>
    <w:p w:rsidR="006300DF" w:rsidRDefault="006300DF">
      <w:r>
        <w:t>Edukacja dla Bezpieczeństwa</w:t>
      </w:r>
    </w:p>
    <w:p w:rsidR="006300DF" w:rsidRPr="006300DF" w:rsidRDefault="006300DF">
      <w:pPr>
        <w:rPr>
          <w:b/>
          <w:bCs/>
        </w:rPr>
      </w:pPr>
      <w:r>
        <w:t xml:space="preserve">Temat: </w:t>
      </w:r>
      <w:r w:rsidRPr="006300DF">
        <w:rPr>
          <w:b/>
          <w:bCs/>
        </w:rPr>
        <w:t>Inne groźne przypadki- ciało obce w oku, zatrucia, porażenie prądem, ukąszenie, użądlenie.</w:t>
      </w:r>
    </w:p>
    <w:p w:rsidR="006300DF" w:rsidRDefault="006300DF">
      <w:r w:rsidRPr="006300DF">
        <w:rPr>
          <w:b/>
          <w:bCs/>
        </w:rPr>
        <w:t>Ciało obce</w:t>
      </w:r>
      <w:r>
        <w:t xml:space="preserve"> w oku objawia się silnym bólem i pieczeniem gałki ocznej pod powieką, a także łzawieniem i pieczeniem całego oka. Czasami ciało obce w oku jest widoczne.</w:t>
      </w:r>
    </w:p>
    <w:p w:rsidR="006300DF" w:rsidRPr="006300DF" w:rsidRDefault="006300DF">
      <w:pPr>
        <w:rPr>
          <w:b/>
          <w:bCs/>
        </w:rPr>
      </w:pPr>
      <w:r w:rsidRPr="006300DF">
        <w:rPr>
          <w:b/>
          <w:bCs/>
        </w:rPr>
        <w:t>Pierwsza pomoc</w:t>
      </w:r>
    </w:p>
    <w:p w:rsidR="006300DF" w:rsidRDefault="006300DF" w:rsidP="006300DF">
      <w:pPr>
        <w:pStyle w:val="Akapitzlist"/>
      </w:pPr>
      <w:r>
        <w:t xml:space="preserve">Wypłucz oko, np. za pomocą wody z butelki. </w:t>
      </w:r>
    </w:p>
    <w:p w:rsidR="006300DF" w:rsidRDefault="006300DF" w:rsidP="006300DF">
      <w:pPr>
        <w:pStyle w:val="Akapitzlist"/>
      </w:pPr>
      <w:r>
        <w:t>Pod żadnym pozorem nie pocieraj oczu, nie zaciskaj powiek ani nie dociskaj ich palcami.</w:t>
      </w:r>
    </w:p>
    <w:p w:rsidR="006300DF" w:rsidRDefault="006300DF" w:rsidP="006300DF">
      <w:pPr>
        <w:pStyle w:val="Akapitzlist"/>
      </w:pPr>
      <w:r>
        <w:t>Jeżeli ciało obce pozostaje w gałce ocznej zasłoń oko gazą, a następnie niezwłocznie udaj się do lekarza.</w:t>
      </w:r>
    </w:p>
    <w:p w:rsidR="006300DF" w:rsidRDefault="006300DF" w:rsidP="006300DF">
      <w:pPr>
        <w:rPr>
          <w:b/>
          <w:bCs/>
        </w:rPr>
      </w:pPr>
      <w:r w:rsidRPr="006300DF">
        <w:rPr>
          <w:b/>
          <w:bCs/>
        </w:rPr>
        <w:t>Zatrucie</w:t>
      </w:r>
    </w:p>
    <w:p w:rsidR="006300DF" w:rsidRDefault="006300DF" w:rsidP="006300DF">
      <w:r>
        <w:t>Objawy:</w:t>
      </w:r>
    </w:p>
    <w:p w:rsidR="006300DF" w:rsidRDefault="006300DF" w:rsidP="006300DF">
      <w:r>
        <w:t>- zaburzenia widzenia,</w:t>
      </w:r>
    </w:p>
    <w:p w:rsidR="006300DF" w:rsidRDefault="006300DF" w:rsidP="006300DF">
      <w:r>
        <w:t>- suchość w gardle,</w:t>
      </w:r>
    </w:p>
    <w:p w:rsidR="006300DF" w:rsidRDefault="006300DF" w:rsidP="006300DF">
      <w:r>
        <w:t>- omamy,</w:t>
      </w:r>
    </w:p>
    <w:p w:rsidR="006300DF" w:rsidRDefault="006300DF" w:rsidP="006300DF">
      <w:r>
        <w:t>- opadanie powiek,</w:t>
      </w:r>
    </w:p>
    <w:p w:rsidR="006300DF" w:rsidRDefault="006300DF" w:rsidP="006300DF">
      <w:r>
        <w:t>- zezowanie,</w:t>
      </w:r>
    </w:p>
    <w:p w:rsidR="006300DF" w:rsidRDefault="006300DF" w:rsidP="006300DF">
      <w:r>
        <w:t>- brak reakcji źrenic na światło,</w:t>
      </w:r>
    </w:p>
    <w:p w:rsidR="006300DF" w:rsidRDefault="006300DF" w:rsidP="006300DF">
      <w:r>
        <w:t>- cichy i ochrypły głos,</w:t>
      </w:r>
    </w:p>
    <w:p w:rsidR="006300DF" w:rsidRDefault="006300DF" w:rsidP="006300DF">
      <w:r>
        <w:t>- nudności,</w:t>
      </w:r>
    </w:p>
    <w:p w:rsidR="006300DF" w:rsidRDefault="006300DF" w:rsidP="006300DF">
      <w:r>
        <w:t>- wymioty,</w:t>
      </w:r>
    </w:p>
    <w:p w:rsidR="006300DF" w:rsidRDefault="006300DF" w:rsidP="006300DF">
      <w:r>
        <w:t>- bóle brzucha,</w:t>
      </w:r>
    </w:p>
    <w:p w:rsidR="006300DF" w:rsidRDefault="006300DF" w:rsidP="006300DF">
      <w:r>
        <w:t>- biegunka,</w:t>
      </w:r>
    </w:p>
    <w:p w:rsidR="006300DF" w:rsidRDefault="006300DF" w:rsidP="006300DF">
      <w:r>
        <w:t>- bóle i zawroty głowy.</w:t>
      </w:r>
    </w:p>
    <w:p w:rsidR="005F5941" w:rsidRDefault="005F5941" w:rsidP="006300DF">
      <w:pPr>
        <w:rPr>
          <w:b/>
          <w:bCs/>
        </w:rPr>
      </w:pPr>
      <w:r w:rsidRPr="005F5941">
        <w:rPr>
          <w:b/>
          <w:bCs/>
        </w:rPr>
        <w:t>Porażenie prądem</w:t>
      </w:r>
    </w:p>
    <w:p w:rsidR="005F5941" w:rsidRDefault="005F5941" w:rsidP="006300DF">
      <w:r>
        <w:t>Objawy:</w:t>
      </w:r>
    </w:p>
    <w:p w:rsidR="005F5941" w:rsidRDefault="005F5941" w:rsidP="006300DF">
      <w:r>
        <w:t>- skurcz mięśni,</w:t>
      </w:r>
    </w:p>
    <w:p w:rsidR="005F5941" w:rsidRDefault="005F5941" w:rsidP="006300DF">
      <w:r>
        <w:t xml:space="preserve">- rana oparzeniowa w miejscu kontaktu skóry z instalacją elektryczną </w:t>
      </w:r>
    </w:p>
    <w:p w:rsidR="005F5941" w:rsidRDefault="005F5941" w:rsidP="006300DF">
      <w:r>
        <w:t>- mrowienie, cierpnięcie ciała w miejscu porażonym prądem</w:t>
      </w:r>
    </w:p>
    <w:p w:rsidR="005F5941" w:rsidRDefault="005F5941" w:rsidP="006300DF">
      <w:r>
        <w:t>- ogólne pobudzenie poszkodowanego,</w:t>
      </w:r>
    </w:p>
    <w:p w:rsidR="005F5941" w:rsidRDefault="005F5941" w:rsidP="006300DF">
      <w:r>
        <w:t>- zawroty głowy, utrata świadomości,</w:t>
      </w:r>
    </w:p>
    <w:p w:rsidR="005F5941" w:rsidRDefault="005F5941" w:rsidP="006300DF">
      <w:r>
        <w:t>- w skrajnych przypadkach NZK</w:t>
      </w:r>
    </w:p>
    <w:p w:rsidR="005F5941" w:rsidRDefault="005F5941" w:rsidP="006300DF">
      <w:r>
        <w:lastRenderedPageBreak/>
        <w:t>Pierwsza pomoc:</w:t>
      </w:r>
    </w:p>
    <w:p w:rsidR="005F5941" w:rsidRDefault="005F5941" w:rsidP="005F5941">
      <w:pPr>
        <w:pStyle w:val="Akapitzlist"/>
        <w:numPr>
          <w:ilvl w:val="0"/>
          <w:numId w:val="2"/>
        </w:numPr>
      </w:pPr>
      <w:r>
        <w:t>Zapewnij sobie bezpieczeństwo</w:t>
      </w:r>
    </w:p>
    <w:p w:rsidR="005F5941" w:rsidRDefault="005F5941" w:rsidP="005F5941">
      <w:pPr>
        <w:pStyle w:val="Akapitzlist"/>
        <w:numPr>
          <w:ilvl w:val="0"/>
          <w:numId w:val="2"/>
        </w:numPr>
      </w:pPr>
      <w:r>
        <w:t>Poszkodowanego ułóż w bezpiecznym miejscu na wznak, z nogami lekko ugiętymi w kolanach. Jeżeli jest nieprzytomny ułóż go w pozycji bezpiecznej. Zapewnij mu komfort termiczny- okryj kocem, folią termiczną.</w:t>
      </w:r>
    </w:p>
    <w:p w:rsidR="005F5941" w:rsidRDefault="005F5941" w:rsidP="005F5941">
      <w:pPr>
        <w:pStyle w:val="Akapitzlist"/>
        <w:numPr>
          <w:ilvl w:val="0"/>
          <w:numId w:val="2"/>
        </w:numPr>
      </w:pPr>
      <w:r>
        <w:t>Opatrz rany oparzeniowe.</w:t>
      </w:r>
    </w:p>
    <w:p w:rsidR="005F5941" w:rsidRDefault="005F5941" w:rsidP="005F5941">
      <w:pPr>
        <w:pStyle w:val="Akapitzlist"/>
        <w:numPr>
          <w:ilvl w:val="0"/>
          <w:numId w:val="2"/>
        </w:numPr>
      </w:pPr>
      <w:r>
        <w:t>Wezwij pogotowie ratunkowe.</w:t>
      </w:r>
    </w:p>
    <w:p w:rsidR="005F5941" w:rsidRDefault="005F5941" w:rsidP="005F5941">
      <w:pPr>
        <w:pStyle w:val="Akapitzlist"/>
        <w:numPr>
          <w:ilvl w:val="0"/>
          <w:numId w:val="2"/>
        </w:numPr>
      </w:pPr>
      <w:r>
        <w:t>Udziel wsparcia psychicznego- podtrzymuj rozmowę, uspokajaj.</w:t>
      </w:r>
    </w:p>
    <w:p w:rsidR="005F5941" w:rsidRDefault="005F5941" w:rsidP="005F5941">
      <w:pPr>
        <w:pStyle w:val="Akapitzlist"/>
        <w:numPr>
          <w:ilvl w:val="0"/>
          <w:numId w:val="2"/>
        </w:numPr>
      </w:pPr>
      <w:r>
        <w:t>Kontroluj stan poszkodowanego.</w:t>
      </w:r>
    </w:p>
    <w:p w:rsidR="005F5941" w:rsidRDefault="005F5941" w:rsidP="005F5941">
      <w:pPr>
        <w:pStyle w:val="Akapitzlist"/>
        <w:numPr>
          <w:ilvl w:val="0"/>
          <w:numId w:val="2"/>
        </w:numPr>
      </w:pPr>
      <w:r>
        <w:t>W razie potrzeby rozpocznij RKO.</w:t>
      </w:r>
    </w:p>
    <w:p w:rsidR="005F5941" w:rsidRDefault="005F5941" w:rsidP="005F5941">
      <w:pPr>
        <w:pStyle w:val="Akapitzlist"/>
      </w:pPr>
    </w:p>
    <w:p w:rsidR="005F5941" w:rsidRDefault="005F5941" w:rsidP="005F5941">
      <w:pPr>
        <w:pStyle w:val="Akapitzlist"/>
        <w:rPr>
          <w:b/>
          <w:bCs/>
        </w:rPr>
      </w:pPr>
      <w:r w:rsidRPr="005F5941">
        <w:rPr>
          <w:b/>
          <w:bCs/>
        </w:rPr>
        <w:t>Ukąszenie</w:t>
      </w:r>
    </w:p>
    <w:p w:rsidR="005F5941" w:rsidRDefault="005F5941" w:rsidP="005F5941">
      <w:pPr>
        <w:pStyle w:val="Akapitzlist"/>
      </w:pPr>
      <w:r>
        <w:t>Objawy:</w:t>
      </w:r>
    </w:p>
    <w:p w:rsidR="005F5941" w:rsidRDefault="005F5941" w:rsidP="005F5941">
      <w:pPr>
        <w:pStyle w:val="Akapitzlist"/>
      </w:pPr>
      <w:r>
        <w:t>- piekący ból i zaczerwienienie wokół rany,</w:t>
      </w:r>
    </w:p>
    <w:p w:rsidR="005F5941" w:rsidRDefault="005F5941" w:rsidP="005F5941">
      <w:pPr>
        <w:pStyle w:val="Akapitzlist"/>
      </w:pPr>
      <w:r>
        <w:t>- czasem niewielkie krwawienie,</w:t>
      </w:r>
    </w:p>
    <w:p w:rsidR="005F5941" w:rsidRDefault="005F5941" w:rsidP="005F5941">
      <w:pPr>
        <w:pStyle w:val="Akapitzlist"/>
      </w:pPr>
      <w:r>
        <w:t>- w dalszej kolejności pojawiają się zawroty i bóle głowy, dolegliwości sercowe, duszności, spadek ciśnienia.</w:t>
      </w:r>
    </w:p>
    <w:p w:rsidR="005F5941" w:rsidRDefault="005F5941" w:rsidP="005F5941">
      <w:pPr>
        <w:pStyle w:val="Akapitzlist"/>
      </w:pPr>
    </w:p>
    <w:p w:rsidR="005F5941" w:rsidRDefault="005F5941" w:rsidP="005F5941">
      <w:pPr>
        <w:pStyle w:val="Akapitzlist"/>
      </w:pPr>
      <w:r>
        <w:t>W Polsce jedynym gadem jadowitym jest żmija zygzakowata. Do ukąszenia dochodzi najczęściej wskutek przypadkowego nadepnięcia na osobniki ogrzewające się w słońcu. Rany- dwa symetryczne ukłucia, stanowiące ślady po zębach jadowych, pojawiają się głównie w okolicach kostki, rzadziej łydki.</w:t>
      </w:r>
    </w:p>
    <w:p w:rsidR="00034973" w:rsidRDefault="00034973" w:rsidP="005F5941">
      <w:pPr>
        <w:pStyle w:val="Akapitzlist"/>
      </w:pPr>
      <w:r>
        <w:t>Pierwsza pomoc:</w:t>
      </w:r>
    </w:p>
    <w:p w:rsidR="00034973" w:rsidRDefault="00034973" w:rsidP="00034973">
      <w:pPr>
        <w:pStyle w:val="Akapitzlist"/>
        <w:numPr>
          <w:ilvl w:val="0"/>
          <w:numId w:val="3"/>
        </w:numPr>
      </w:pPr>
      <w:r>
        <w:t>Załóż na ranę opatrunek osłaniający.</w:t>
      </w:r>
    </w:p>
    <w:p w:rsidR="00034973" w:rsidRDefault="00034973" w:rsidP="00034973">
      <w:pPr>
        <w:pStyle w:val="Akapitzlist"/>
        <w:numPr>
          <w:ilvl w:val="0"/>
          <w:numId w:val="3"/>
        </w:numPr>
      </w:pPr>
      <w:r>
        <w:t>Unieruchom kończynę</w:t>
      </w:r>
    </w:p>
    <w:p w:rsidR="00034973" w:rsidRDefault="00034973" w:rsidP="00034973">
      <w:pPr>
        <w:pStyle w:val="Akapitzlist"/>
        <w:numPr>
          <w:ilvl w:val="0"/>
          <w:numId w:val="3"/>
        </w:numPr>
      </w:pPr>
      <w:r>
        <w:t>Kontroluj stan osoby ukąszonej</w:t>
      </w:r>
    </w:p>
    <w:p w:rsidR="00034973" w:rsidRDefault="00034973" w:rsidP="00034973">
      <w:pPr>
        <w:pStyle w:val="Akapitzlist"/>
        <w:numPr>
          <w:ilvl w:val="0"/>
          <w:numId w:val="3"/>
        </w:numPr>
      </w:pPr>
      <w:r>
        <w:t>Natychmiast przewieź ją do szpitala</w:t>
      </w:r>
    </w:p>
    <w:p w:rsidR="00034973" w:rsidRDefault="00034973" w:rsidP="00034973">
      <w:pPr>
        <w:pStyle w:val="Akapitzlist"/>
        <w:numPr>
          <w:ilvl w:val="0"/>
          <w:numId w:val="3"/>
        </w:numPr>
      </w:pPr>
      <w:r>
        <w:t>W razie konieczności rozpocznij RKO</w:t>
      </w:r>
    </w:p>
    <w:p w:rsidR="00034973" w:rsidRDefault="00034973" w:rsidP="00034973">
      <w:pPr>
        <w:pStyle w:val="Akapitzlist"/>
        <w:ind w:left="1080"/>
      </w:pPr>
      <w:bookmarkStart w:id="0" w:name="_GoBack"/>
      <w:bookmarkEnd w:id="0"/>
    </w:p>
    <w:p w:rsidR="00034973" w:rsidRPr="00034973" w:rsidRDefault="00034973" w:rsidP="005F5941">
      <w:pPr>
        <w:pStyle w:val="Akapitzlist"/>
        <w:rPr>
          <w:b/>
          <w:bCs/>
        </w:rPr>
      </w:pPr>
      <w:r w:rsidRPr="00034973">
        <w:rPr>
          <w:b/>
          <w:bCs/>
        </w:rPr>
        <w:t>Użądlenie</w:t>
      </w:r>
    </w:p>
    <w:p w:rsidR="006300DF" w:rsidRDefault="00034973" w:rsidP="006300DF">
      <w:r>
        <w:t>Objawy:</w:t>
      </w:r>
    </w:p>
    <w:p w:rsidR="00034973" w:rsidRDefault="00034973" w:rsidP="006300DF">
      <w:r>
        <w:t>- silny piekący ból w miejscu użądlenia,</w:t>
      </w:r>
    </w:p>
    <w:p w:rsidR="00034973" w:rsidRDefault="00034973" w:rsidP="006300DF">
      <w:r>
        <w:t>- lekkie zaczerwienienie i opuchnięcie użądlonego miejsca</w:t>
      </w:r>
    </w:p>
    <w:p w:rsidR="00034973" w:rsidRDefault="00034973" w:rsidP="006300DF">
      <w:r>
        <w:t>- wysypka, zawroty i ból głowy, silny obrzęk, nudności, zaburzenia pracy serca, trudności w oddychaniu- u osób uczulonych na jad.</w:t>
      </w:r>
    </w:p>
    <w:p w:rsidR="00D729B8" w:rsidRDefault="00D729B8" w:rsidP="006300DF">
      <w:hyperlink r:id="rId5" w:history="1">
        <w:r w:rsidRPr="00715163">
          <w:rPr>
            <w:rStyle w:val="Hipercze"/>
          </w:rPr>
          <w:t>https://www.youtube.com/watch?v=NzEa0rUlHmI</w:t>
        </w:r>
      </w:hyperlink>
      <w:r>
        <w:t xml:space="preserve"> – </w:t>
      </w:r>
      <w:r w:rsidR="00034973">
        <w:t>użądlenie osy</w:t>
      </w:r>
    </w:p>
    <w:sectPr w:rsidR="00D7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23F9"/>
    <w:multiLevelType w:val="hybridMultilevel"/>
    <w:tmpl w:val="8D6E5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3848"/>
    <w:multiLevelType w:val="hybridMultilevel"/>
    <w:tmpl w:val="DE60C5E8"/>
    <w:lvl w:ilvl="0" w:tplc="BD3E7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902643"/>
    <w:multiLevelType w:val="hybridMultilevel"/>
    <w:tmpl w:val="F7BA2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DF"/>
    <w:rsid w:val="00034973"/>
    <w:rsid w:val="004C3E19"/>
    <w:rsid w:val="005F5941"/>
    <w:rsid w:val="006300DF"/>
    <w:rsid w:val="00D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8949"/>
  <w15:chartTrackingRefBased/>
  <w15:docId w15:val="{D0B8A086-1043-4BE4-8A54-509BA83C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0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29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2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zEa0rUlH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Jaśko</dc:creator>
  <cp:keywords/>
  <dc:description/>
  <cp:lastModifiedBy>Anna Jaśko</cp:lastModifiedBy>
  <cp:revision>1</cp:revision>
  <dcterms:created xsi:type="dcterms:W3CDTF">2020-04-21T12:08:00Z</dcterms:created>
  <dcterms:modified xsi:type="dcterms:W3CDTF">2020-04-21T12:56:00Z</dcterms:modified>
</cp:coreProperties>
</file>