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1E" w:rsidRDefault="00CE401E" w:rsidP="00CE401E">
      <w:pPr>
        <w:rPr>
          <w:rFonts w:ascii="Times New Roman" w:hAnsi="Times New Roman"/>
          <w:sz w:val="24"/>
          <w:szCs w:val="24"/>
        </w:rPr>
      </w:pPr>
    </w:p>
    <w:p w:rsidR="00CE401E" w:rsidRPr="00C5374C" w:rsidRDefault="00CE401E" w:rsidP="00CE401E">
      <w:pPr>
        <w:rPr>
          <w:b/>
        </w:rPr>
      </w:pPr>
      <w:r w:rsidRPr="00C5374C">
        <w:rPr>
          <w:rFonts w:ascii="Times New Roman" w:hAnsi="Times New Roman"/>
          <w:b/>
          <w:sz w:val="24"/>
          <w:szCs w:val="24"/>
        </w:rPr>
        <w:t>Klasa V</w:t>
      </w:r>
      <w:r w:rsidR="00D3046C">
        <w:rPr>
          <w:rFonts w:ascii="Times New Roman" w:hAnsi="Times New Roman"/>
          <w:b/>
          <w:sz w:val="24"/>
          <w:szCs w:val="24"/>
        </w:rPr>
        <w:t>I</w:t>
      </w:r>
      <w:r w:rsidR="00C96D15">
        <w:rPr>
          <w:rFonts w:ascii="Times New Roman" w:hAnsi="Times New Roman"/>
          <w:b/>
          <w:sz w:val="24"/>
          <w:szCs w:val="24"/>
        </w:rPr>
        <w:t>I</w:t>
      </w:r>
      <w:r w:rsidR="006F37EC">
        <w:rPr>
          <w:rFonts w:ascii="Times New Roman" w:hAnsi="Times New Roman"/>
          <w:b/>
          <w:sz w:val="24"/>
          <w:szCs w:val="24"/>
        </w:rPr>
        <w:t>I</w:t>
      </w:r>
    </w:p>
    <w:p w:rsidR="00CE401E" w:rsidRDefault="00CE401E" w:rsidP="00CE401E">
      <w:pPr>
        <w:rPr>
          <w:rFonts w:ascii="Times New Roman" w:hAnsi="Times New Roman"/>
          <w:sz w:val="24"/>
          <w:szCs w:val="24"/>
        </w:rPr>
      </w:pPr>
      <w:r w:rsidRPr="00C5374C">
        <w:rPr>
          <w:rFonts w:ascii="Times New Roman" w:hAnsi="Times New Roman"/>
          <w:b/>
          <w:sz w:val="24"/>
          <w:szCs w:val="24"/>
        </w:rPr>
        <w:t>Temat :</w:t>
      </w:r>
      <w:r>
        <w:rPr>
          <w:rFonts w:ascii="Times New Roman" w:hAnsi="Times New Roman"/>
          <w:b/>
          <w:sz w:val="24"/>
          <w:szCs w:val="24"/>
        </w:rPr>
        <w:t xml:space="preserve"> Doskonalenie dwutaktu z lewej i prawej strony</w:t>
      </w:r>
    </w:p>
    <w:p w:rsidR="00CE401E" w:rsidRDefault="00CE401E" w:rsidP="00CE40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Część wstępna – rozgrzewka</w:t>
      </w:r>
    </w:p>
    <w:p w:rsidR="00CE401E" w:rsidRPr="00CE401E" w:rsidRDefault="00CE401E" w:rsidP="00CE401E">
      <w:pPr>
        <w:rPr>
          <w:rFonts w:ascii="Times New Roman" w:hAnsi="Times New Roman"/>
          <w:b/>
          <w:sz w:val="24"/>
          <w:szCs w:val="24"/>
        </w:rPr>
      </w:pPr>
      <w:r w:rsidRPr="00CE401E">
        <w:rPr>
          <w:rFonts w:ascii="Times New Roman" w:hAnsi="Times New Roman"/>
          <w:b/>
          <w:sz w:val="24"/>
          <w:szCs w:val="24"/>
        </w:rPr>
        <w:t>Uczniu!</w:t>
      </w:r>
    </w:p>
    <w:p w:rsidR="00CE401E" w:rsidRDefault="00CE401E" w:rsidP="00CE401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  <w:t xml:space="preserve">Wykonaj indywidualnie rozgrzewkę (przypomnij sobie ćwiczenia które poznałeś na lekcji </w:t>
      </w:r>
      <w:proofErr w:type="spellStart"/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  <w:t>wf</w:t>
      </w:r>
      <w:proofErr w:type="spellEnd"/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  <w:t>)  pamiętając o zasadach;</w:t>
      </w:r>
    </w:p>
    <w:p w:rsidR="00CE401E" w:rsidRDefault="00CE401E" w:rsidP="00CE401E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- zaczynamy rozgrzewkę od spokojnego rozciągania każdej partii mięśniowej czas ok.10min. - nie spiesz się ruchy wykonaj powoli do odczuwalnego napięcia mięśniowego po czym się rozluźniaj.</w:t>
      </w:r>
    </w:p>
    <w:p w:rsidR="00CE401E" w:rsidRDefault="00CE401E" w:rsidP="00CE401E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- rozgrzewkę prowadzimy partiami mięśniowymi (albo od dołu do góry lub na odwrót z góry w dół), czas 15 minut.</w:t>
      </w:r>
    </w:p>
    <w:p w:rsidR="00CE401E" w:rsidRDefault="00CE401E" w:rsidP="00CE401E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- każde ćwiczenie wykonaj w formie 10 powtórzeń,</w:t>
      </w:r>
    </w:p>
    <w:p w:rsidR="00CE401E" w:rsidRDefault="00CE401E" w:rsidP="00CE401E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- w rozgrzewkę wpleć ćwiczenia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cardio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 na czas po 30 sekund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tj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; pajacyki, przysiady,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burpees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 (zobacz nazwę w Internecie).  </w:t>
      </w:r>
    </w:p>
    <w:p w:rsidR="00CE401E" w:rsidRDefault="00CE401E" w:rsidP="00CE401E">
      <w:pPr>
        <w:rPr>
          <w:rFonts w:ascii="Times New Roman" w:hAnsi="Times New Roman"/>
          <w:sz w:val="24"/>
          <w:szCs w:val="24"/>
        </w:rPr>
      </w:pPr>
    </w:p>
    <w:p w:rsidR="00CE401E" w:rsidRDefault="00CE401E" w:rsidP="00CE401E">
      <w:r>
        <w:rPr>
          <w:rFonts w:ascii="Times New Roman" w:hAnsi="Times New Roman"/>
          <w:sz w:val="24"/>
          <w:szCs w:val="24"/>
        </w:rPr>
        <w:t>Jeśli nie masz koncepcji treningu wejdź w poniższy link:</w:t>
      </w:r>
      <w:r>
        <w:t xml:space="preserve"> </w:t>
      </w:r>
      <w:hyperlink r:id="rId4" w:history="1">
        <w:r>
          <w:rPr>
            <w:rStyle w:val="Hipercze"/>
          </w:rPr>
          <w:t>https://www.youtube.com/watch?v=MTNYTFuE2XE</w:t>
        </w:r>
      </w:hyperlink>
    </w:p>
    <w:p w:rsidR="00CE401E" w:rsidRPr="00173EBF" w:rsidRDefault="00CE401E" w:rsidP="00CE401E">
      <w:pPr>
        <w:rPr>
          <w:sz w:val="24"/>
          <w:szCs w:val="24"/>
        </w:rPr>
      </w:pPr>
      <w:r w:rsidRPr="00173EBF">
        <w:rPr>
          <w:sz w:val="24"/>
          <w:szCs w:val="24"/>
        </w:rPr>
        <w:t xml:space="preserve">2. Cześć główna </w:t>
      </w:r>
    </w:p>
    <w:p w:rsidR="00CE401E" w:rsidRPr="00173EBF" w:rsidRDefault="00CE401E" w:rsidP="00CE401E">
      <w:pPr>
        <w:rPr>
          <w:b/>
          <w:sz w:val="24"/>
          <w:szCs w:val="24"/>
        </w:rPr>
      </w:pPr>
      <w:r w:rsidRPr="00173EBF">
        <w:rPr>
          <w:b/>
          <w:sz w:val="24"/>
          <w:szCs w:val="24"/>
        </w:rPr>
        <w:t>Zapoznaj się z poniższym materiałem a następnie wykonaj je wspólnie z kolegą na „orliku”, boisku do „kosza”</w:t>
      </w:r>
    </w:p>
    <w:p w:rsidR="00CE401E" w:rsidRDefault="00CE401E" w:rsidP="00CE401E">
      <w:hyperlink r:id="rId5" w:history="1">
        <w:r>
          <w:rPr>
            <w:rStyle w:val="Hipercze"/>
          </w:rPr>
          <w:t>https://www.youtube.com/watch?v=a7cSMNvbeHA</w:t>
        </w:r>
      </w:hyperlink>
    </w:p>
    <w:p w:rsidR="00CE401E" w:rsidRDefault="00CE401E" w:rsidP="00CE401E">
      <w:hyperlink r:id="rId6" w:history="1">
        <w:r>
          <w:rPr>
            <w:rStyle w:val="Hipercze"/>
          </w:rPr>
          <w:t>https://www.youtube.com/watch?v=WaPaZESFyHo</w:t>
        </w:r>
      </w:hyperlink>
    </w:p>
    <w:p w:rsidR="00CE401E" w:rsidRPr="00173EBF" w:rsidRDefault="00CE401E" w:rsidP="00CE401E">
      <w:pPr>
        <w:rPr>
          <w:b/>
          <w:sz w:val="24"/>
          <w:szCs w:val="24"/>
        </w:rPr>
      </w:pPr>
      <w:r w:rsidRPr="00173EBF">
        <w:rPr>
          <w:b/>
          <w:sz w:val="24"/>
          <w:szCs w:val="24"/>
        </w:rPr>
        <w:t>Postaraj się cały tydzień poświecić grze w koszykówkę wspól</w:t>
      </w:r>
      <w:r w:rsidR="00173EBF" w:rsidRPr="00173EBF">
        <w:rPr>
          <w:b/>
          <w:sz w:val="24"/>
          <w:szCs w:val="24"/>
        </w:rPr>
        <w:t>nie z rówieśnikami . Doskonal technikę kozłowania i poruszania się po boisku.</w:t>
      </w:r>
      <w:r w:rsidR="006F37EC">
        <w:rPr>
          <w:b/>
          <w:sz w:val="24"/>
          <w:szCs w:val="24"/>
        </w:rPr>
        <w:t xml:space="preserve"> </w:t>
      </w:r>
      <w:r w:rsidR="00173EBF" w:rsidRPr="00173EBF">
        <w:rPr>
          <w:b/>
          <w:sz w:val="24"/>
          <w:szCs w:val="24"/>
        </w:rPr>
        <w:br/>
        <w:t>W wolnym czasie zapoznaj się z przepisami gry w piłce koszykowej</w:t>
      </w:r>
    </w:p>
    <w:p w:rsidR="00CA5B56" w:rsidRPr="00CA5B56" w:rsidRDefault="00CA5B56" w:rsidP="00CA5B56">
      <w:pPr>
        <w:shd w:val="clear" w:color="auto" w:fill="F4F4F2"/>
        <w:spacing w:after="0" w:line="288" w:lineRule="atLeast"/>
        <w:outlineLvl w:val="0"/>
        <w:rPr>
          <w:rFonts w:ascii="Arial" w:eastAsia="Times New Roman" w:hAnsi="Arial" w:cs="Arial"/>
          <w:color w:val="222222"/>
          <w:kern w:val="36"/>
          <w:sz w:val="32"/>
          <w:szCs w:val="32"/>
          <w:lang w:eastAsia="pl-PL"/>
        </w:rPr>
      </w:pPr>
      <w:r w:rsidRPr="00CA5B56">
        <w:rPr>
          <w:rFonts w:ascii="Arial" w:eastAsia="Times New Roman" w:hAnsi="Arial" w:cs="Arial"/>
          <w:color w:val="222222"/>
          <w:kern w:val="36"/>
          <w:sz w:val="32"/>
          <w:szCs w:val="32"/>
          <w:lang w:eastAsia="pl-PL"/>
        </w:rPr>
        <w:t>Podstawowe przepisy koszykówki.</w:t>
      </w:r>
    </w:p>
    <w:p w:rsidR="00CA5B56" w:rsidRPr="00CA5B56" w:rsidRDefault="00CA5B56" w:rsidP="00CA5B56">
      <w:pPr>
        <w:shd w:val="clear" w:color="auto" w:fill="F4F4F2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CA5B56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l-PL"/>
        </w:rPr>
        <w:t>Urządzenia i sprzęt</w:t>
      </w:r>
    </w:p>
    <w:p w:rsidR="00CA5B56" w:rsidRPr="00CA5B56" w:rsidRDefault="00CA5B56" w:rsidP="00CA5B56">
      <w:pPr>
        <w:shd w:val="clear" w:color="auto" w:fill="F4F4F2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Boisko do gry winno mieć szerokość 13-15 m, długość 24-28 m. Nawierzchnia boiska może być: kortowa, asfaltowa, ziemna lub drewniana (parkiet).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 xml:space="preserve">W środku boiska wyznacza się koło o promieniu 1,80 m. Na liniach końcowych, pod kątem prostym do podłoża, zamocowane są tablice o wymiarach 120 X 180 </w:t>
      </w:r>
      <w:proofErr w:type="spellStart"/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cm</w:t>
      </w:r>
      <w:proofErr w:type="spellEnd"/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. Tablice powinny być z twardego drewna lub przezroczystego tworzywa. Powierzchnie ich powinny być gładkie i jeżeli nie są wykonane z przezroczystego materiału, pomalowane na biało.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Dolne krawędzie tablic powinny znajdować się na wysokości 2,75 m od podłoża, a urządzenia podtrzymujące tablice, co najmniej 40 cm od linii końcowej w głąb, środek tablicy zaś w odległości 120 cm od linii końcowej (nad boiskiem).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 xml:space="preserve">Na środku tablicy, na wysokości 3,05 m od podłoża, zamocowane są obręcze (o średnicy 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lastRenderedPageBreak/>
        <w:t>wewnętrznej 45 cm), które po zawieszeniu siatek stanowią kosze. Po obu stronach boiska oznacza się tzw. "pola 3 sekund" (5,80 m od linii końcowej) oraz pola rzutów wolnych. Piłka do gry powinna być kulista, o obwodzie 75-78 cm i ciężarze 600-650 g.</w:t>
      </w:r>
    </w:p>
    <w:p w:rsidR="00CA5B56" w:rsidRPr="00CA5B56" w:rsidRDefault="00CA5B56" w:rsidP="00CA5B56">
      <w:pPr>
        <w:shd w:val="clear" w:color="auto" w:fill="F4F4F2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 </w:t>
      </w:r>
    </w:p>
    <w:p w:rsidR="00CA5B56" w:rsidRPr="00CA5B56" w:rsidRDefault="00CA5B56" w:rsidP="00CA5B56">
      <w:pPr>
        <w:shd w:val="clear" w:color="auto" w:fill="F4F4F2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 </w:t>
      </w:r>
    </w:p>
    <w:p w:rsidR="00CA5B56" w:rsidRPr="00CA5B56" w:rsidRDefault="00CA5B56" w:rsidP="00CA5B56">
      <w:pPr>
        <w:shd w:val="clear" w:color="auto" w:fill="F4F4F2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CA5B56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l-PL"/>
        </w:rPr>
        <w:t>Zawodnicy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Drużyna składa się z 12 zawodników (z czego 5 znajduje się na boisku). Zawodnicy rezerwowi mogą wejść do gry na wymianę za zgodą sędziego zawodów (w czasie przerwy w grze). Drużyna może wykonać dowolną liczbę zmian swego składu, z tym, że czas trwania jednej zmiany nie może być dłuższy niż 20 s, niezależnie od liczby zmienianych zawodników. Zawodnicy muszą mieć jednolite stroje oraz numery na koszulkach od 4 do 15, zaznaczone kontrastowym kolorem. Wskazane jest, aby numery były umieszczone z tyłu (większe) i z przodu (mniejsze).</w:t>
      </w:r>
    </w:p>
    <w:p w:rsidR="00CA5B56" w:rsidRPr="00CA5B56" w:rsidRDefault="00CA5B56" w:rsidP="00CA5B56">
      <w:pPr>
        <w:shd w:val="clear" w:color="auto" w:fill="F4F4F2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CA5B56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l-PL"/>
        </w:rPr>
        <w:t>Podstawowe zasady i przepisy gry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Czas gry wynosi 4 x 10 min. Pomiędzy pierwszą i drugą oraz trzecią i czwartą kwartą przerwa trwa 2 minuty, natomiast pomiędzy druga, a trzecią kwartą 15 minut. Czas gry może być skrócony w zależności od wieku uczestniczących zawodników oraz od systemu przeprowadzanych rozgrywek. Od 1 października 2003 zwiększono liczbę czasów na żądanie trenera z czterech do pięciu oraz zniesiono obowiązek brania czasu w każdej kwarcie. W pierwszych 20 minutach trener będzie mógł wziąć dwa czasy, a w drugich trzy. Oznacza, to, że szkoleniowiec będzie mógł wziąć trzy czasy w czwartej, ostatniej kwarcie.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Do czasu gry nie wlicza się przerw w grze, tzw. okresów, kiedy piłka jest "martwa". Okresy te są odliczane przez mierzącego czas. Piłka jest martwa wówczas, gdy gra została przerwana na sygnał sędziego lub po zdobyciu kosza.</w:t>
      </w:r>
    </w:p>
    <w:p w:rsidR="00CA5B56" w:rsidRPr="00CA5B56" w:rsidRDefault="00CA5B56" w:rsidP="00CA5B56">
      <w:pPr>
        <w:shd w:val="clear" w:color="auto" w:fill="F4F4F2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Celem gry jest wrzucenie piłki do kosza przeciwnika. Kosz uzyskany rzutem z gry ma wartość 2 p., kosz z rzutu wolnego - l p., a sprzed linii 6,25 m - 3 p. Wygrywa ta drużyna, która w przepisowym czasie gry zdobędzie większą liczbę punktów. Jeśli po upływie czasu gry wynik jest remisowy, sędzia zarządza 5-minutową dogrywkę. Jeśli w czasie pierwszej dogrywki nie nastąpiło rozstrzygnięcie zarządza drugą.</w:t>
      </w:r>
    </w:p>
    <w:p w:rsidR="00CA5B56" w:rsidRPr="00CA5B56" w:rsidRDefault="00CA5B56" w:rsidP="00CA5B56">
      <w:pPr>
        <w:shd w:val="clear" w:color="auto" w:fill="F4F4F2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CA5B56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l-PL"/>
        </w:rPr>
        <w:t>W grze obowiązują następujące podstawowe przepisy: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Piłka może być podawana, rzucana lub kozłowana rękami.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Uderzenie piłki pięścią lub nogą jest przekroczeniem przepisów.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Poruszanie się z piłką jest możliwe tylko wówczas, gdy zawodnik odbija ją o podłogę (kozłuje).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Kozłować wolno tylko jedną ręką. Po schwytaniu piłki nie można ponownie kozłować.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W grze obowiązują następujące ograniczenia w czasie: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w ciągu 5 s od gwizdka sędziego należy wprowadzić piłkę do gry (wyrzut z autu),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jeżeli zawodnik trzymający piłkę przez 5 s nie podaje, nie rzuca i nie kozłuje piłki, uważa się ją za przetrzymaną,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w ciągu 5 s należy wykonać rzut wolny podyktowany przez sędziego,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każda drużyna ma 24 sekundy na przeprowadzenie akcji, oraz 8 sekund na wyjście z własnej połowy,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nie wolno zawodnikowi pozostawać ponad 3 s w "polu 3 sekund" przeciwnika, kiedy piłka znajduje się w posiadaniu drużyny zawodnika.</w:t>
      </w:r>
    </w:p>
    <w:p w:rsidR="00CA5B56" w:rsidRPr="00CA5B56" w:rsidRDefault="00CA5B56" w:rsidP="00CA5B56">
      <w:pPr>
        <w:shd w:val="clear" w:color="auto" w:fill="F4F4F2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Karą za przekroczenie wyżej wymienionych przepisów o czasie jest utrata piłki i przyznanie jej drużynie przeciwnej.</w:t>
      </w:r>
    </w:p>
    <w:p w:rsidR="00CA5B56" w:rsidRPr="00CA5B56" w:rsidRDefault="00CA5B56" w:rsidP="00CA5B56">
      <w:pPr>
        <w:shd w:val="clear" w:color="auto" w:fill="F4F4F2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W kontaktach z przeciwnikiem nie wolno: popychać, trzymać, uderzać, utrudniać mu poruszania się, spychać.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 xml:space="preserve">W przypadkach nieprawidłowego zetknięcia się z przeciwnikiem następują tzw. przewinienia osobiste. Są one karane rzutami wolnymi (osobistymi). Mogą zaistnieć przypadki, że sędzia 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lastRenderedPageBreak/>
        <w:t>określa przewinienie jako obustronne. Wtedy piłkę do gry wprowadza się rzutem sędziowskim.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W każdej kwarcie po czwartym faulu zespołu kolejny karany będzie dwoma rzutami wolnymi.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Przewinienie techniczne karane będzie jednym rzutem wolnym, a nie dwoma jak dotychczas. Piłkę po rzucie wyprowadzać będzie drużyna zawodnika, który wykonywał rzut wolny.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Inne przekroczenia, jak np. niesportowe zachowanie się zawodników, określa się jako przewinienie techniczne. Karą za tego rodzaju przewinienie jest rzut wolny wykonany przez zawodnika drużyny przeciwnej (techniczny). Dalszą konsekwencją w szczególnie drastycznych przypadkach przekroczeń tego typu jest dyskwalifikacja i wykluczenie z gry. Zawodnik, który popełnił 5 przewinień osobistych albo technicznych, musi opuścić boisko.</w:t>
      </w:r>
    </w:p>
    <w:p w:rsidR="00CA5B56" w:rsidRPr="00CA5B56" w:rsidRDefault="00CA5B56" w:rsidP="00CA5B56">
      <w:pPr>
        <w:shd w:val="clear" w:color="auto" w:fill="F4F4F2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CA5B56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l-PL"/>
        </w:rPr>
        <w:t>Sędziowanie zawodów w koszykówce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Zanim przystąpicie do organizowania zawodów, zapoznajcie się z sygnałami sędziowskimi w koszykówce.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Komisję sędziowską w koszykówce stanowią: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sędzia główny,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sędzia pomocniczy,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sekretarz,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sędzia mierzący czas.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Jest to pełna obsada według przepisów Polskiego Związku Koszykówki.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Sędzia prowadzący zawody ma obowiązek dokładnej znajomości przepisów. Przed spotkaniem sprawdza wyposażenie i stan boiska oraz uprawnienia zawodników do gry.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Sekretarz wypełnia protokół, sumuje zdobyte punkty, wpisuje przewinienia oraz sygnalizuje sędziemu zmiany zawodników i przerwy w grze.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Sędzia mierzący czas odlicza przerwy w grze, sygnalizuje o upływie określonego czasu.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W zawodach szkolnych komisja sędziowska może się składać z sędziego prowadzącego zawody oraz sekretarza, który równocześnie mierzy czas.</w:t>
      </w:r>
    </w:p>
    <w:p w:rsidR="00CA5B56" w:rsidRPr="00CA5B56" w:rsidRDefault="00CA5B56" w:rsidP="00CA5B56">
      <w:pPr>
        <w:shd w:val="clear" w:color="auto" w:fill="F4F4F2"/>
        <w:spacing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Dla dzieci do lat 12 należy stosować uproszczoną formę koszykówki, tzw. </w:t>
      </w:r>
      <w:r w:rsidRPr="00CA5B56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l-PL"/>
        </w:rPr>
        <w:t>mini-koszykówkę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W odróżnieniu od urządzeń boiska dla starszych zawodników, boisko do mini-koszykówki powinno mieć: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mniejsze i niżej umocowane tablice (2,35 m od podłoża),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kosze na wysokości 2,60 m od podłoża,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linie rzutów wolnych w odległości 4 m od tablic.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piłka do gry powinna być mniejsza i lżejsza (obwód 68-73 cm, ciężar 450-500 g).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Poza wymienionymi wyżej obowiązują podstawowe przepisy gry w koszykówkę, jednak stosowanie ich nie powinno być zbyt rygorystyczne. Dopuszcza się wynik remisowy, liberalnie traktuje się ograniczenie czasowe (np. przepisy "30 sekund", "3 sekund" itp.).</w:t>
      </w:r>
    </w:p>
    <w:p w:rsidR="00CE401E" w:rsidRPr="00CA5B56" w:rsidRDefault="00CE401E" w:rsidP="00CA5B56">
      <w:pPr>
        <w:rPr>
          <w:rFonts w:ascii="Times New Roman" w:hAnsi="Times New Roman"/>
          <w:sz w:val="24"/>
          <w:szCs w:val="24"/>
        </w:rPr>
      </w:pPr>
    </w:p>
    <w:p w:rsidR="00B610BD" w:rsidRDefault="00B610BD"/>
    <w:sectPr w:rsidR="00B610BD" w:rsidSect="00B61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401E"/>
    <w:rsid w:val="00173EBF"/>
    <w:rsid w:val="006F37EC"/>
    <w:rsid w:val="0075448D"/>
    <w:rsid w:val="00B610BD"/>
    <w:rsid w:val="00C96D15"/>
    <w:rsid w:val="00CA5B56"/>
    <w:rsid w:val="00CE401E"/>
    <w:rsid w:val="00D3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01E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CA5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40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A5B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A5B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5B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903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aPaZESFyHo" TargetMode="External"/><Relationship Id="rId5" Type="http://schemas.openxmlformats.org/officeDocument/2006/relationships/hyperlink" Target="https://www.youtube.com/watch?v=a7cSMNvbeHA" TargetMode="External"/><Relationship Id="rId4" Type="http://schemas.openxmlformats.org/officeDocument/2006/relationships/hyperlink" Target="https://www.youtube.com/watch?v=MTNYTFuE2X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2020-05-17T08:51:00Z</dcterms:created>
  <dcterms:modified xsi:type="dcterms:W3CDTF">2020-05-17T08:51:00Z</dcterms:modified>
</cp:coreProperties>
</file>