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310AA2" w14:textId="77777777" w:rsidR="009766EF" w:rsidRDefault="009766EF" w:rsidP="009766EF">
      <w:pPr>
        <w:spacing w:line="360" w:lineRule="auto"/>
      </w:pPr>
      <w:bookmarkStart w:id="0" w:name="_Hlk36219476"/>
      <w:r>
        <w:t>Historia kl. VI</w:t>
      </w:r>
    </w:p>
    <w:p w14:paraId="5371CC95" w14:textId="77777777" w:rsidR="009766EF" w:rsidRDefault="009766EF" w:rsidP="009766EF">
      <w:pPr>
        <w:spacing w:line="360" w:lineRule="auto"/>
      </w:pPr>
    </w:p>
    <w:p w14:paraId="4FC240FA" w14:textId="19A5734C" w:rsidR="009766EF" w:rsidRDefault="009766EF" w:rsidP="009766EF">
      <w:pPr>
        <w:spacing w:line="360" w:lineRule="auto"/>
        <w:rPr>
          <w:b/>
        </w:rPr>
      </w:pPr>
      <w:r>
        <w:rPr>
          <w:b/>
        </w:rPr>
        <w:t>04.</w:t>
      </w:r>
      <w:r w:rsidR="006865C6">
        <w:rPr>
          <w:b/>
        </w:rPr>
        <w:t>05.</w:t>
      </w:r>
      <w:r>
        <w:rPr>
          <w:b/>
        </w:rPr>
        <w:t>2020</w:t>
      </w:r>
    </w:p>
    <w:p w14:paraId="6A439048" w14:textId="660C7A19" w:rsidR="009766EF" w:rsidRPr="009766EF" w:rsidRDefault="009766EF" w:rsidP="009766EF">
      <w:pPr>
        <w:spacing w:line="360" w:lineRule="auto"/>
        <w:ind w:left="993" w:hanging="993"/>
        <w:jc w:val="both"/>
        <w:rPr>
          <w:b/>
          <w:sz w:val="28"/>
          <w:szCs w:val="28"/>
          <w:u w:val="single"/>
        </w:rPr>
      </w:pPr>
      <w:r w:rsidRPr="009766EF">
        <w:rPr>
          <w:b/>
          <w:sz w:val="28"/>
          <w:szCs w:val="28"/>
          <w:u w:val="single"/>
        </w:rPr>
        <w:t xml:space="preserve">Temat: </w:t>
      </w:r>
      <w:r w:rsidR="006865C6">
        <w:rPr>
          <w:b/>
          <w:sz w:val="28"/>
          <w:szCs w:val="28"/>
          <w:u w:val="single"/>
        </w:rPr>
        <w:t xml:space="preserve">Konfederacja targowicka </w:t>
      </w:r>
      <w:r w:rsidR="00513E73">
        <w:rPr>
          <w:b/>
          <w:sz w:val="28"/>
          <w:szCs w:val="28"/>
          <w:u w:val="single"/>
        </w:rPr>
        <w:t>i</w:t>
      </w:r>
      <w:bookmarkStart w:id="1" w:name="_GoBack"/>
      <w:bookmarkEnd w:id="1"/>
      <w:r w:rsidR="006865C6">
        <w:rPr>
          <w:b/>
          <w:sz w:val="28"/>
          <w:szCs w:val="28"/>
          <w:u w:val="single"/>
        </w:rPr>
        <w:t xml:space="preserve"> drugi rozbiór Polski</w:t>
      </w:r>
      <w:r w:rsidR="002A0C69">
        <w:rPr>
          <w:b/>
          <w:sz w:val="28"/>
          <w:szCs w:val="28"/>
          <w:u w:val="single"/>
        </w:rPr>
        <w:t>.</w:t>
      </w:r>
    </w:p>
    <w:p w14:paraId="3D0315B7" w14:textId="77777777" w:rsidR="009766EF" w:rsidRDefault="009766EF" w:rsidP="009766EF">
      <w:pPr>
        <w:spacing w:line="360" w:lineRule="auto"/>
      </w:pPr>
    </w:p>
    <w:p w14:paraId="3A64D51D" w14:textId="77777777" w:rsidR="009766EF" w:rsidRDefault="009766EF" w:rsidP="009766EF">
      <w:pPr>
        <w:spacing w:line="360" w:lineRule="auto"/>
      </w:pPr>
      <w:r>
        <w:t xml:space="preserve">Proszę, abyście zapisywali tematy w zeszycie i jeśli to możliwe wklejali sobie kart pracy lub odsyłali na adres email </w:t>
      </w:r>
      <w:hyperlink r:id="rId7" w:history="1">
        <w:r>
          <w:rPr>
            <w:rStyle w:val="Hipercze"/>
          </w:rPr>
          <w:t>aldonaszopa@op.pl</w:t>
        </w:r>
      </w:hyperlink>
    </w:p>
    <w:p w14:paraId="495085E3" w14:textId="77777777" w:rsidR="009766EF" w:rsidRDefault="009766EF" w:rsidP="009766EF">
      <w:pPr>
        <w:spacing w:line="360" w:lineRule="auto"/>
        <w:jc w:val="both"/>
      </w:pPr>
    </w:p>
    <w:p w14:paraId="312D32D4" w14:textId="407F5E12" w:rsidR="00E67BFC" w:rsidRDefault="0044060E" w:rsidP="009766EF">
      <w:pPr>
        <w:spacing w:line="360" w:lineRule="auto"/>
        <w:jc w:val="both"/>
      </w:pPr>
      <w:r>
        <w:t>Proszę, abyście zapoznali się z prezentacją (linki poniżej)</w:t>
      </w:r>
      <w:r w:rsidR="003E5A51">
        <w:t xml:space="preserve"> oraz informacjami zamieszczonymi poniżej.</w:t>
      </w:r>
      <w:r w:rsidR="00DD145E">
        <w:t xml:space="preserve"> </w:t>
      </w:r>
    </w:p>
    <w:p w14:paraId="2E03AEEE" w14:textId="5E568295" w:rsidR="003E5A51" w:rsidRDefault="00E80064" w:rsidP="009766EF">
      <w:pPr>
        <w:spacing w:line="360" w:lineRule="auto"/>
        <w:jc w:val="both"/>
      </w:pPr>
      <w:r>
        <w:t xml:space="preserve">Dziś </w:t>
      </w:r>
      <w:r w:rsidR="00315506">
        <w:t xml:space="preserve">zajmiemy się konfederacją targowicką, którą zawiązali przeciwnicy reform Sejmu Wielkiego </w:t>
      </w:r>
      <w:r w:rsidR="00315506" w:rsidRPr="00315506">
        <w:rPr>
          <w:b/>
          <w:bCs/>
        </w:rPr>
        <w:t>w 1792</w:t>
      </w:r>
      <w:r w:rsidR="00315506">
        <w:t xml:space="preserve"> r., wojną polsko – rosyjską oraz drugim rozbiorem Polskim (</w:t>
      </w:r>
      <w:r w:rsidR="00315506" w:rsidRPr="00315506">
        <w:rPr>
          <w:b/>
          <w:bCs/>
        </w:rPr>
        <w:t>1793 r. – Rosja, Prusy</w:t>
      </w:r>
      <w:r w:rsidR="00315506">
        <w:t>).</w:t>
      </w:r>
      <w:r w:rsidR="007B4476">
        <w:t xml:space="preserve"> </w:t>
      </w:r>
    </w:p>
    <w:p w14:paraId="2FF250A1" w14:textId="1D29C239" w:rsidR="00F3031E" w:rsidRDefault="00BB47DC" w:rsidP="009766EF">
      <w:pPr>
        <w:spacing w:line="360" w:lineRule="auto"/>
        <w:jc w:val="both"/>
      </w:pPr>
      <w:hyperlink r:id="rId8" w:history="1">
        <w:r w:rsidR="0094575E" w:rsidRPr="007D7CCD">
          <w:rPr>
            <w:rStyle w:val="Hipercze"/>
          </w:rPr>
          <w:t>https://prezi.com/dlolq658nzlb/wojna-w-obronie-konstytucji-i-ii-rozbior-polski/</w:t>
        </w:r>
      </w:hyperlink>
    </w:p>
    <w:p w14:paraId="4B27E4B6" w14:textId="0EADB12E" w:rsidR="0094575E" w:rsidRDefault="0094575E" w:rsidP="009766EF">
      <w:pPr>
        <w:spacing w:line="360" w:lineRule="auto"/>
        <w:jc w:val="both"/>
      </w:pPr>
    </w:p>
    <w:p w14:paraId="3872F021" w14:textId="77777777" w:rsidR="00315506" w:rsidRDefault="00315506" w:rsidP="009766EF">
      <w:pPr>
        <w:spacing w:line="360" w:lineRule="auto"/>
        <w:jc w:val="both"/>
      </w:pPr>
    </w:p>
    <w:p w14:paraId="6D8A3E09" w14:textId="1E640A59" w:rsidR="00F3031E" w:rsidRPr="00F3031E" w:rsidRDefault="00F3031E" w:rsidP="00F3031E">
      <w:pPr>
        <w:spacing w:line="360" w:lineRule="auto"/>
        <w:jc w:val="both"/>
        <w:rPr>
          <w:b/>
          <w:bCs/>
          <w:sz w:val="28"/>
          <w:szCs w:val="28"/>
        </w:rPr>
      </w:pPr>
      <w:r w:rsidRPr="00F3031E">
        <w:rPr>
          <w:b/>
          <w:bCs/>
          <w:sz w:val="28"/>
          <w:szCs w:val="28"/>
        </w:rPr>
        <w:t>I. Konfederacja targowicka i wojna w obronie Konstytucji 3 maja</w:t>
      </w:r>
    </w:p>
    <w:p w14:paraId="6B7AC911" w14:textId="7BF66A95" w:rsidR="00F3031E" w:rsidRPr="00F3031E" w:rsidRDefault="00F3031E" w:rsidP="00F3031E">
      <w:pPr>
        <w:spacing w:line="360" w:lineRule="auto"/>
        <w:jc w:val="both"/>
        <w:rPr>
          <w:b/>
          <w:bCs/>
        </w:rPr>
      </w:pPr>
      <w:r w:rsidRPr="00F3031E">
        <w:rPr>
          <w:b/>
          <w:bCs/>
        </w:rPr>
        <w:t>1. Pogorszenie się koniunktury politycznej – zakończenie wojny rosyjsko-tureckiej – 1792r.</w:t>
      </w:r>
    </w:p>
    <w:p w14:paraId="60807D4C" w14:textId="77777777" w:rsidR="00F3031E" w:rsidRPr="00F3031E" w:rsidRDefault="00F3031E" w:rsidP="00F3031E">
      <w:pPr>
        <w:spacing w:line="360" w:lineRule="auto"/>
        <w:jc w:val="both"/>
        <w:rPr>
          <w:b/>
          <w:bCs/>
        </w:rPr>
      </w:pPr>
      <w:r w:rsidRPr="00F3031E">
        <w:rPr>
          <w:b/>
          <w:bCs/>
        </w:rPr>
        <w:t>2. Starania części magnatów o interwencję carycy Katarzyny II w Polsce</w:t>
      </w:r>
    </w:p>
    <w:p w14:paraId="3C53AAA5" w14:textId="3910929C" w:rsidR="00F3031E" w:rsidRPr="00F3031E" w:rsidRDefault="00F3031E" w:rsidP="00F3031E">
      <w:pPr>
        <w:spacing w:line="360" w:lineRule="auto"/>
        <w:jc w:val="both"/>
      </w:pPr>
      <w:r w:rsidRPr="00F3031E">
        <w:rPr>
          <w:b/>
          <w:bCs/>
        </w:rPr>
        <w:t>3. Zawiązanie konfederacji targowickiej</w:t>
      </w:r>
      <w:r>
        <w:rPr>
          <w:b/>
          <w:bCs/>
        </w:rPr>
        <w:t xml:space="preserve"> przeciwko reformo Sejmu Wielkiego</w:t>
      </w:r>
      <w:r w:rsidRPr="00F3031E">
        <w:rPr>
          <w:b/>
          <w:bCs/>
        </w:rPr>
        <w:t xml:space="preserve"> – kwiecień 1792 r</w:t>
      </w:r>
      <w:r w:rsidRPr="00F3031E">
        <w:t>.</w:t>
      </w:r>
    </w:p>
    <w:p w14:paraId="70C65434" w14:textId="77777777" w:rsidR="00F3031E" w:rsidRPr="00F3031E" w:rsidRDefault="00F3031E" w:rsidP="00F3031E">
      <w:pPr>
        <w:spacing w:line="360" w:lineRule="auto"/>
        <w:jc w:val="both"/>
      </w:pPr>
      <w:r w:rsidRPr="00F3031E">
        <w:t>– Szczęsny Potocki</w:t>
      </w:r>
    </w:p>
    <w:p w14:paraId="03994E0C" w14:textId="77777777" w:rsidR="00F3031E" w:rsidRPr="00F3031E" w:rsidRDefault="00F3031E" w:rsidP="00F3031E">
      <w:pPr>
        <w:spacing w:line="360" w:lineRule="auto"/>
        <w:jc w:val="both"/>
      </w:pPr>
      <w:r w:rsidRPr="00F3031E">
        <w:t>– Ksawery Branicki</w:t>
      </w:r>
    </w:p>
    <w:p w14:paraId="2B53DF47" w14:textId="77777777" w:rsidR="00F3031E" w:rsidRPr="00F3031E" w:rsidRDefault="00F3031E" w:rsidP="00F3031E">
      <w:pPr>
        <w:spacing w:line="360" w:lineRule="auto"/>
        <w:jc w:val="both"/>
      </w:pPr>
      <w:r w:rsidRPr="00F3031E">
        <w:t>– Seweryn Rzewuski</w:t>
      </w:r>
    </w:p>
    <w:p w14:paraId="4BA9741E" w14:textId="77777777" w:rsidR="00F3031E" w:rsidRPr="00F3031E" w:rsidRDefault="00F3031E" w:rsidP="00F3031E">
      <w:pPr>
        <w:spacing w:line="360" w:lineRule="auto"/>
        <w:jc w:val="both"/>
        <w:rPr>
          <w:b/>
          <w:bCs/>
        </w:rPr>
      </w:pPr>
      <w:r w:rsidRPr="00F3031E">
        <w:rPr>
          <w:b/>
          <w:bCs/>
        </w:rPr>
        <w:t>4. Wsparcie Katarzyny II dla targowiczan</w:t>
      </w:r>
    </w:p>
    <w:p w14:paraId="3ED88E1F" w14:textId="77777777" w:rsidR="00F3031E" w:rsidRPr="00F3031E" w:rsidRDefault="00F3031E" w:rsidP="00F3031E">
      <w:pPr>
        <w:spacing w:line="360" w:lineRule="auto"/>
        <w:jc w:val="both"/>
      </w:pPr>
      <w:r w:rsidRPr="00F3031E">
        <w:rPr>
          <w:b/>
          <w:bCs/>
        </w:rPr>
        <w:t>5. Wojna polsko-rosyjska – 1792 r.</w:t>
      </w:r>
    </w:p>
    <w:p w14:paraId="14D11255" w14:textId="77777777" w:rsidR="00F3031E" w:rsidRPr="00F3031E" w:rsidRDefault="00F3031E" w:rsidP="00F3031E">
      <w:pPr>
        <w:spacing w:line="360" w:lineRule="auto"/>
        <w:jc w:val="both"/>
      </w:pPr>
      <w:r w:rsidRPr="00F3031E">
        <w:t>a. zwycięska bitwa pod Zieleńcami – Józef Poniatowski i Tadeusz Kościuszko</w:t>
      </w:r>
    </w:p>
    <w:p w14:paraId="33B8FCE7" w14:textId="77777777" w:rsidR="00F3031E" w:rsidRPr="00F3031E" w:rsidRDefault="00F3031E" w:rsidP="00F3031E">
      <w:pPr>
        <w:spacing w:line="360" w:lineRule="auto"/>
        <w:jc w:val="both"/>
      </w:pPr>
      <w:r w:rsidRPr="00F3031E">
        <w:t>b. bitwa pod Dubienką – Tadeusz Kościuszko</w:t>
      </w:r>
    </w:p>
    <w:p w14:paraId="5ACB0255" w14:textId="77777777" w:rsidR="00F3031E" w:rsidRPr="00F3031E" w:rsidRDefault="00F3031E" w:rsidP="00F3031E">
      <w:pPr>
        <w:spacing w:line="360" w:lineRule="auto"/>
        <w:jc w:val="both"/>
      </w:pPr>
      <w:r w:rsidRPr="00F3031E">
        <w:t>c. klęska wojsk polskich księcia Ludwika Wirtemberskiego pod Mirem</w:t>
      </w:r>
    </w:p>
    <w:p w14:paraId="39255D9B" w14:textId="77777777" w:rsidR="00F3031E" w:rsidRPr="00F3031E" w:rsidRDefault="00F3031E" w:rsidP="00F3031E">
      <w:pPr>
        <w:spacing w:line="360" w:lineRule="auto"/>
        <w:jc w:val="both"/>
      </w:pPr>
      <w:r w:rsidRPr="00F3031E">
        <w:t>d. przystąpienie króla Stanisława Augusta Poniatowskiego do konfederacji targowickiej</w:t>
      </w:r>
    </w:p>
    <w:p w14:paraId="6984DE45" w14:textId="41D2AFD0" w:rsidR="00F3031E" w:rsidRDefault="00F3031E" w:rsidP="00F3031E">
      <w:pPr>
        <w:spacing w:line="360" w:lineRule="auto"/>
        <w:jc w:val="both"/>
      </w:pPr>
      <w:r w:rsidRPr="00F3031E">
        <w:t>e. klęska obrońców Konstytucji 3 maja</w:t>
      </w:r>
    </w:p>
    <w:p w14:paraId="4E375399" w14:textId="77777777" w:rsidR="00315506" w:rsidRDefault="00315506" w:rsidP="00F3031E">
      <w:pPr>
        <w:spacing w:line="360" w:lineRule="auto"/>
        <w:jc w:val="both"/>
        <w:rPr>
          <w:b/>
          <w:bCs/>
        </w:rPr>
      </w:pPr>
    </w:p>
    <w:p w14:paraId="79E57211" w14:textId="2C72E13B" w:rsidR="00F3031E" w:rsidRPr="00F3031E" w:rsidRDefault="00F3031E" w:rsidP="00F3031E">
      <w:pPr>
        <w:spacing w:line="360" w:lineRule="auto"/>
        <w:jc w:val="both"/>
        <w:rPr>
          <w:b/>
          <w:bCs/>
        </w:rPr>
      </w:pPr>
      <w:r w:rsidRPr="00F3031E">
        <w:rPr>
          <w:b/>
          <w:bCs/>
        </w:rPr>
        <w:lastRenderedPageBreak/>
        <w:t>II. Drugi rozbiór Polski</w:t>
      </w:r>
      <w:r>
        <w:rPr>
          <w:b/>
          <w:bCs/>
        </w:rPr>
        <w:t xml:space="preserve"> – 1793 r. (Rosja i Prusy)</w:t>
      </w:r>
    </w:p>
    <w:p w14:paraId="7255F062" w14:textId="5DA6E16B" w:rsidR="00F3031E" w:rsidRDefault="00F3031E" w:rsidP="00F3031E">
      <w:pPr>
        <w:spacing w:line="360" w:lineRule="auto"/>
        <w:jc w:val="both"/>
      </w:pPr>
      <w:r>
        <w:t xml:space="preserve">a. </w:t>
      </w:r>
      <w:r w:rsidRPr="00F3031E">
        <w:t>umowa prusko-rosyjska w Petersburgu – decyzja o drugim rozbiorze Polski – styczeń 1793r.</w:t>
      </w:r>
    </w:p>
    <w:p w14:paraId="5EB61FE0" w14:textId="436DBAEC" w:rsidR="00F3031E" w:rsidRPr="00F3031E" w:rsidRDefault="00F3031E" w:rsidP="00F3031E">
      <w:pPr>
        <w:spacing w:line="360" w:lineRule="auto"/>
        <w:jc w:val="both"/>
      </w:pPr>
      <w:r>
        <w:t xml:space="preserve">b. </w:t>
      </w:r>
      <w:r w:rsidRPr="00060E17">
        <w:rPr>
          <w:b/>
          <w:bCs/>
        </w:rPr>
        <w:t>Rosja</w:t>
      </w:r>
      <w:r w:rsidR="00060E17">
        <w:t xml:space="preserve"> </w:t>
      </w:r>
      <w:r>
        <w:t>zagarnęła</w:t>
      </w:r>
      <w:r w:rsidR="00060E17">
        <w:t xml:space="preserve"> wschodnią część Rzeczypospolitej – </w:t>
      </w:r>
      <w:r w:rsidR="00060E17" w:rsidRPr="00060E17">
        <w:rPr>
          <w:b/>
          <w:bCs/>
        </w:rPr>
        <w:t>ziemie białoruskie, ukraińskie i Podole</w:t>
      </w:r>
      <w:r w:rsidR="00060E17">
        <w:t xml:space="preserve">, a </w:t>
      </w:r>
      <w:r w:rsidR="00060E17" w:rsidRPr="00060E17">
        <w:rPr>
          <w:b/>
          <w:bCs/>
        </w:rPr>
        <w:t>Prusy</w:t>
      </w:r>
      <w:r w:rsidR="00060E17">
        <w:t xml:space="preserve"> – </w:t>
      </w:r>
      <w:r w:rsidR="00060E17" w:rsidRPr="00060E17">
        <w:rPr>
          <w:b/>
          <w:bCs/>
        </w:rPr>
        <w:t>Wielkopolskę, część Mazowsza, Gdański i Toruń</w:t>
      </w:r>
    </w:p>
    <w:p w14:paraId="65F3C354" w14:textId="2A80E012" w:rsidR="00F3031E" w:rsidRPr="00F3031E" w:rsidRDefault="00F3031E" w:rsidP="00F3031E">
      <w:pPr>
        <w:spacing w:line="360" w:lineRule="auto"/>
        <w:jc w:val="both"/>
      </w:pPr>
      <w:r>
        <w:t>c</w:t>
      </w:r>
      <w:r w:rsidRPr="00F3031E">
        <w:t>. wejście wojsk pruskich do Gdańska i Torunia</w:t>
      </w:r>
    </w:p>
    <w:p w14:paraId="1991E9B7" w14:textId="77777777" w:rsidR="00F3031E" w:rsidRPr="00F3031E" w:rsidRDefault="00F3031E" w:rsidP="00F3031E">
      <w:pPr>
        <w:spacing w:line="360" w:lineRule="auto"/>
        <w:jc w:val="both"/>
      </w:pPr>
      <w:r w:rsidRPr="00F3031E">
        <w:t>c. sejm grodzieński – 1793 r.</w:t>
      </w:r>
    </w:p>
    <w:p w14:paraId="0DBFE15C" w14:textId="77777777" w:rsidR="00F3031E" w:rsidRPr="00F3031E" w:rsidRDefault="00F3031E" w:rsidP="00F3031E">
      <w:pPr>
        <w:spacing w:line="360" w:lineRule="auto"/>
        <w:jc w:val="both"/>
      </w:pPr>
      <w:r w:rsidRPr="00F3031E">
        <w:t>– rozwiązanie konfederacji targowickiej</w:t>
      </w:r>
    </w:p>
    <w:p w14:paraId="15352BAA" w14:textId="77777777" w:rsidR="00F3031E" w:rsidRPr="00F3031E" w:rsidRDefault="00F3031E" w:rsidP="00F3031E">
      <w:pPr>
        <w:spacing w:line="360" w:lineRule="auto"/>
        <w:jc w:val="both"/>
      </w:pPr>
      <w:r w:rsidRPr="00F3031E">
        <w:t>– aresztowanie obrońców Zjednoczonej Generalności</w:t>
      </w:r>
    </w:p>
    <w:p w14:paraId="33D8D6CD" w14:textId="449CAD05" w:rsidR="00F3031E" w:rsidRPr="00F3031E" w:rsidRDefault="00F3031E" w:rsidP="00F3031E">
      <w:pPr>
        <w:spacing w:line="360" w:lineRule="auto"/>
        <w:jc w:val="both"/>
      </w:pPr>
      <w:r w:rsidRPr="00F3031E">
        <w:t>– milczenie posłów wyrazem zgody na rozbiór Polski</w:t>
      </w:r>
    </w:p>
    <w:p w14:paraId="0C87D9B9" w14:textId="3B8EF324" w:rsidR="00E67BFC" w:rsidRDefault="00E67BFC" w:rsidP="00E80064">
      <w:pPr>
        <w:spacing w:line="360" w:lineRule="auto"/>
        <w:jc w:val="both"/>
      </w:pPr>
    </w:p>
    <w:p w14:paraId="76128EC1" w14:textId="77777777" w:rsidR="00315506" w:rsidRDefault="00315506" w:rsidP="00E80064">
      <w:pPr>
        <w:spacing w:line="360" w:lineRule="auto"/>
        <w:jc w:val="both"/>
      </w:pPr>
    </w:p>
    <w:p w14:paraId="4BC52D88" w14:textId="77777777" w:rsidR="00481AC7" w:rsidRDefault="00481AC7" w:rsidP="00481AC7">
      <w:pPr>
        <w:spacing w:line="360" w:lineRule="auto"/>
        <w:jc w:val="both"/>
        <w:rPr>
          <w:b/>
          <w:bCs/>
        </w:rPr>
      </w:pPr>
      <w:r>
        <w:rPr>
          <w:b/>
          <w:bCs/>
        </w:rPr>
        <w:t>Praca domowa</w:t>
      </w:r>
    </w:p>
    <w:p w14:paraId="37B19132" w14:textId="04254B05" w:rsidR="00481AC7" w:rsidRPr="00481AC7" w:rsidRDefault="00481AC7" w:rsidP="00E80064">
      <w:pPr>
        <w:spacing w:line="360" w:lineRule="auto"/>
        <w:jc w:val="both"/>
        <w:rPr>
          <w:b/>
          <w:bCs/>
        </w:rPr>
      </w:pPr>
      <w:r w:rsidRPr="00481AC7">
        <w:rPr>
          <w:b/>
          <w:bCs/>
        </w:rPr>
        <w:t>Zapoznaj się z mapą</w:t>
      </w:r>
      <w:r w:rsidR="0094575E">
        <w:rPr>
          <w:b/>
          <w:bCs/>
        </w:rPr>
        <w:t>. Zwróć uwagę na ziemie zagarnięte prze</w:t>
      </w:r>
      <w:r w:rsidR="008E1FEF">
        <w:rPr>
          <w:b/>
          <w:bCs/>
        </w:rPr>
        <w:t>z</w:t>
      </w:r>
      <w:r w:rsidR="0094575E">
        <w:rPr>
          <w:b/>
          <w:bCs/>
        </w:rPr>
        <w:t xml:space="preserve"> Rosję i Prusy w wyniku drugiego rozbioru.</w:t>
      </w:r>
    </w:p>
    <w:p w14:paraId="773831B2" w14:textId="77777777" w:rsidR="00481AC7" w:rsidRDefault="00481AC7" w:rsidP="00E80064">
      <w:pPr>
        <w:spacing w:line="360" w:lineRule="auto"/>
        <w:jc w:val="both"/>
      </w:pPr>
    </w:p>
    <w:p w14:paraId="52B850D1" w14:textId="15C37337" w:rsidR="00943AC2" w:rsidRPr="00E80064" w:rsidRDefault="00481AC7" w:rsidP="00E80064">
      <w:pPr>
        <w:spacing w:line="360" w:lineRule="auto"/>
        <w:jc w:val="both"/>
      </w:pPr>
      <w:r w:rsidRPr="00481AC7">
        <w:rPr>
          <w:noProof/>
        </w:rPr>
        <w:drawing>
          <wp:inline distT="0" distB="0" distL="0" distR="0" wp14:anchorId="0627B790" wp14:editId="21E72F51">
            <wp:extent cx="5953125" cy="44767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3288AB1C" w14:textId="56B75A86" w:rsidR="007B4476" w:rsidRDefault="007B4476" w:rsidP="00E80064">
      <w:pPr>
        <w:spacing w:line="360" w:lineRule="auto"/>
        <w:jc w:val="both"/>
      </w:pPr>
    </w:p>
    <w:p w14:paraId="7282639B" w14:textId="77777777" w:rsidR="00074257" w:rsidRDefault="00074257" w:rsidP="00074257">
      <w:pPr>
        <w:spacing w:line="360" w:lineRule="auto"/>
      </w:pPr>
      <w:r>
        <w:lastRenderedPageBreak/>
        <w:t>Historia kl. VI</w:t>
      </w:r>
    </w:p>
    <w:p w14:paraId="0F34315D" w14:textId="77777777" w:rsidR="00074257" w:rsidRDefault="00074257" w:rsidP="00074257">
      <w:pPr>
        <w:spacing w:line="360" w:lineRule="auto"/>
      </w:pPr>
    </w:p>
    <w:p w14:paraId="60568098" w14:textId="39C71130" w:rsidR="00074257" w:rsidRDefault="00074257" w:rsidP="00074257">
      <w:pPr>
        <w:spacing w:line="360" w:lineRule="auto"/>
        <w:rPr>
          <w:b/>
        </w:rPr>
      </w:pPr>
      <w:r>
        <w:rPr>
          <w:b/>
        </w:rPr>
        <w:t>08.05.2020</w:t>
      </w:r>
    </w:p>
    <w:p w14:paraId="71902FD1" w14:textId="2006A8ED" w:rsidR="00074257" w:rsidRPr="009766EF" w:rsidRDefault="00074257" w:rsidP="00074257">
      <w:pPr>
        <w:spacing w:line="360" w:lineRule="auto"/>
        <w:ind w:left="993" w:hanging="993"/>
        <w:jc w:val="both"/>
        <w:rPr>
          <w:b/>
          <w:sz w:val="28"/>
          <w:szCs w:val="28"/>
          <w:u w:val="single"/>
        </w:rPr>
      </w:pPr>
      <w:r w:rsidRPr="009766EF">
        <w:rPr>
          <w:b/>
          <w:sz w:val="28"/>
          <w:szCs w:val="28"/>
          <w:u w:val="single"/>
        </w:rPr>
        <w:t xml:space="preserve">Temat: </w:t>
      </w:r>
      <w:r>
        <w:rPr>
          <w:b/>
          <w:sz w:val="28"/>
          <w:szCs w:val="28"/>
          <w:u w:val="single"/>
        </w:rPr>
        <w:t>Powstanie kościuszkowskie i trzeci rozbiór Polski.</w:t>
      </w:r>
    </w:p>
    <w:p w14:paraId="53189E6B" w14:textId="3A8B55FA" w:rsidR="00074257" w:rsidRDefault="00074257" w:rsidP="00E80064">
      <w:pPr>
        <w:spacing w:line="360" w:lineRule="auto"/>
        <w:jc w:val="both"/>
      </w:pPr>
    </w:p>
    <w:p w14:paraId="18DD2D80" w14:textId="77777777" w:rsidR="00074257" w:rsidRDefault="00074257" w:rsidP="00074257">
      <w:pPr>
        <w:spacing w:line="360" w:lineRule="auto"/>
        <w:jc w:val="both"/>
      </w:pPr>
      <w:r>
        <w:t xml:space="preserve">Proszę, abyście zapoznali się z prezentacją (linki poniżej) oraz informacjami zamieszczonymi poniżej. </w:t>
      </w:r>
    </w:p>
    <w:p w14:paraId="61D15CD6" w14:textId="5A950597" w:rsidR="00B310A1" w:rsidRDefault="00074257" w:rsidP="00E80064">
      <w:pPr>
        <w:spacing w:line="360" w:lineRule="auto"/>
        <w:jc w:val="both"/>
      </w:pPr>
      <w:r>
        <w:t xml:space="preserve">Dziś </w:t>
      </w:r>
      <w:r w:rsidR="00B310A1">
        <w:t xml:space="preserve">zajmiemy się wybuchem i przebiegiem powstania kościuszkowskiego, które nazywane było także </w:t>
      </w:r>
      <w:r w:rsidR="00B310A1" w:rsidRPr="00B310A1">
        <w:rPr>
          <w:b/>
          <w:bCs/>
        </w:rPr>
        <w:t>insurekcją.</w:t>
      </w:r>
      <w:r w:rsidR="00B310A1">
        <w:t xml:space="preserve"> </w:t>
      </w:r>
      <w:r w:rsidR="00B310A1" w:rsidRPr="00B310A1">
        <w:rPr>
          <w:b/>
          <w:bCs/>
        </w:rPr>
        <w:t>24 marca 1794</w:t>
      </w:r>
      <w:r w:rsidR="00B310A1">
        <w:t xml:space="preserve"> roku Tadeusz Kościuszko ogłosił na rynku w Krakowie wybuch powstania przeciwko Rosji i złożył przysięgę na wierność ojczyzny. Jedn</w:t>
      </w:r>
      <w:r w:rsidR="000C2ADA">
        <w:t>ą</w:t>
      </w:r>
      <w:r w:rsidR="00B310A1">
        <w:t xml:space="preserve"> z</w:t>
      </w:r>
      <w:r w:rsidR="000C2ADA">
        <w:t> </w:t>
      </w:r>
      <w:r w:rsidR="00B310A1">
        <w:t>najważniejszych bitew stoczon</w:t>
      </w:r>
      <w:r w:rsidR="000C2ADA">
        <w:t>o</w:t>
      </w:r>
      <w:r w:rsidR="00B310A1">
        <w:t xml:space="preserve"> </w:t>
      </w:r>
      <w:r w:rsidR="00B310A1" w:rsidRPr="00B310A1">
        <w:rPr>
          <w:b/>
          <w:bCs/>
        </w:rPr>
        <w:t>4 kwietnia 1794 roku pod Racławicami</w:t>
      </w:r>
      <w:r w:rsidR="000C2ADA">
        <w:t xml:space="preserve">, udział w niej wzięli po raz pierwszy chłopi uzbrojeni w kosy (kosynierzy). Zajmiemy się także trzecim rozbiorem Polski </w:t>
      </w:r>
      <w:r w:rsidR="000C2ADA" w:rsidRPr="000C2ADA">
        <w:rPr>
          <w:b/>
          <w:bCs/>
        </w:rPr>
        <w:t>(1795 r.)</w:t>
      </w:r>
      <w:r w:rsidR="000C2ADA">
        <w:t>, podczas którego Rosja, Austria i Prusy dokonały podziału ziem polskich. Polska znikła z mapy Europy na 123 lata.</w:t>
      </w:r>
    </w:p>
    <w:p w14:paraId="336F255A" w14:textId="77777777" w:rsidR="000C2ADA" w:rsidRDefault="00BB47DC" w:rsidP="00E80064">
      <w:pPr>
        <w:spacing w:line="360" w:lineRule="auto"/>
        <w:jc w:val="both"/>
      </w:pPr>
      <w:hyperlink r:id="rId10" w:history="1">
        <w:r w:rsidR="00684552" w:rsidRPr="00090728">
          <w:rPr>
            <w:rStyle w:val="Hipercze"/>
          </w:rPr>
          <w:t>https://www.youtube.com/watch?v=bbWnUn-1wpw</w:t>
        </w:r>
      </w:hyperlink>
    </w:p>
    <w:p w14:paraId="474B08E4" w14:textId="7D7C0081" w:rsidR="000C2ADA" w:rsidRDefault="000C2ADA" w:rsidP="00E80064">
      <w:pPr>
        <w:spacing w:line="360" w:lineRule="auto"/>
        <w:jc w:val="both"/>
      </w:pPr>
    </w:p>
    <w:p w14:paraId="192C4B67" w14:textId="627C30D1" w:rsidR="000C2ADA" w:rsidRDefault="000C2ADA" w:rsidP="00E80064">
      <w:pPr>
        <w:spacing w:line="360" w:lineRule="auto"/>
        <w:jc w:val="both"/>
      </w:pPr>
      <w:r>
        <w:t xml:space="preserve">W setną rocznicę bitwy pod Racławicami malarze Jan Styka i Wojciech Kossak stworzyli we Lwowie ponad stumetrowy obraz </w:t>
      </w:r>
      <w:r w:rsidRPr="000C2ADA">
        <w:rPr>
          <w:b/>
          <w:bCs/>
          <w:i/>
          <w:iCs/>
        </w:rPr>
        <w:t>Panorama Racławicka</w:t>
      </w:r>
      <w:r>
        <w:t xml:space="preserve"> upamiętniający to wydarzenie.</w:t>
      </w:r>
    </w:p>
    <w:p w14:paraId="1629E386" w14:textId="61227712" w:rsidR="00684552" w:rsidRDefault="00BB47DC" w:rsidP="00E80064">
      <w:pPr>
        <w:spacing w:line="360" w:lineRule="auto"/>
        <w:jc w:val="both"/>
      </w:pPr>
      <w:hyperlink r:id="rId11" w:history="1">
        <w:r w:rsidR="008E1FEF" w:rsidRPr="00090728">
          <w:rPr>
            <w:rStyle w:val="Hipercze"/>
          </w:rPr>
          <w:t>https://www.youtube.com/watch?v=bLNoOpOIXTw</w:t>
        </w:r>
      </w:hyperlink>
    </w:p>
    <w:p w14:paraId="01CF79E5" w14:textId="77777777" w:rsidR="008E1FEF" w:rsidRDefault="008E1FEF" w:rsidP="00E80064">
      <w:pPr>
        <w:spacing w:line="360" w:lineRule="auto"/>
        <w:jc w:val="both"/>
      </w:pPr>
    </w:p>
    <w:p w14:paraId="0E2FB98A" w14:textId="77777777" w:rsidR="00684552" w:rsidRPr="00684552" w:rsidRDefault="00684552" w:rsidP="00684552">
      <w:pPr>
        <w:pStyle w:val="NormalnyWeb"/>
        <w:spacing w:before="0" w:beforeAutospacing="0" w:after="0" w:afterAutospacing="0" w:line="360" w:lineRule="auto"/>
        <w:jc w:val="both"/>
        <w:rPr>
          <w:sz w:val="28"/>
          <w:szCs w:val="28"/>
          <w:u w:val="single"/>
        </w:rPr>
      </w:pPr>
      <w:r w:rsidRPr="00684552">
        <w:rPr>
          <w:rStyle w:val="Pogrubienie"/>
          <w:sz w:val="28"/>
          <w:szCs w:val="28"/>
          <w:u w:val="single"/>
        </w:rPr>
        <w:t>Powstanie kościuszkowskie i trzeci rozbiór Polski</w:t>
      </w:r>
    </w:p>
    <w:p w14:paraId="57ED9077" w14:textId="33C00353" w:rsidR="00684552" w:rsidRPr="00684552" w:rsidRDefault="00684552" w:rsidP="00684552">
      <w:pPr>
        <w:pStyle w:val="NormalnyWeb"/>
        <w:spacing w:before="0" w:beforeAutospacing="0" w:after="0" w:afterAutospacing="0" w:line="360" w:lineRule="auto"/>
        <w:jc w:val="both"/>
        <w:rPr>
          <w:b/>
          <w:bCs/>
        </w:rPr>
      </w:pPr>
      <w:r w:rsidRPr="00684552">
        <w:rPr>
          <w:b/>
          <w:bCs/>
        </w:rPr>
        <w:t>1. Wybuch insurekcji (powstanie) kościuszkowskiej</w:t>
      </w:r>
    </w:p>
    <w:p w14:paraId="4FCBFAF3" w14:textId="77777777" w:rsidR="00684552" w:rsidRPr="00684552" w:rsidRDefault="00684552" w:rsidP="00684552">
      <w:pPr>
        <w:pStyle w:val="NormalnyWeb"/>
        <w:spacing w:before="0" w:beforeAutospacing="0" w:after="0" w:afterAutospacing="0" w:line="360" w:lineRule="auto"/>
        <w:jc w:val="both"/>
      </w:pPr>
      <w:r w:rsidRPr="00684552">
        <w:t>a. po trzecim rozbiorze okrojona Polska była całkowicie zależna od Rosji</w:t>
      </w:r>
    </w:p>
    <w:p w14:paraId="5F670E52" w14:textId="77777777" w:rsidR="00684552" w:rsidRPr="00684552" w:rsidRDefault="00684552" w:rsidP="00684552">
      <w:pPr>
        <w:pStyle w:val="NormalnyWeb"/>
        <w:spacing w:before="0" w:beforeAutospacing="0" w:after="0" w:afterAutospacing="0" w:line="360" w:lineRule="auto"/>
        <w:jc w:val="both"/>
      </w:pPr>
      <w:r w:rsidRPr="00684552">
        <w:t>b. </w:t>
      </w:r>
      <w:r w:rsidRPr="00684552">
        <w:rPr>
          <w:color w:val="444444"/>
          <w:shd w:val="clear" w:color="auto" w:fill="FFFFFF"/>
        </w:rPr>
        <w:t>powstanie było planowane przez patriotów należących do tajnych organizacji</w:t>
      </w:r>
    </w:p>
    <w:p w14:paraId="0F9D5C06" w14:textId="77777777" w:rsidR="00684552" w:rsidRPr="00684552" w:rsidRDefault="00684552" w:rsidP="00684552">
      <w:pPr>
        <w:pStyle w:val="NormalnyWeb"/>
        <w:spacing w:before="0" w:beforeAutospacing="0" w:after="0" w:afterAutospacing="0" w:line="360" w:lineRule="auto"/>
        <w:jc w:val="both"/>
      </w:pPr>
      <w:r w:rsidRPr="00684552">
        <w:t xml:space="preserve">c. na naczelnika powstania wyznaczono </w:t>
      </w:r>
      <w:hyperlink r:id="rId12" w:tgtFrame="_blank" w:history="1">
        <w:r w:rsidRPr="00684552">
          <w:rPr>
            <w:rStyle w:val="Hipercze"/>
            <w:b/>
            <w:bCs/>
          </w:rPr>
          <w:t>gen. Tadeusza Kościuszkę</w:t>
        </w:r>
      </w:hyperlink>
    </w:p>
    <w:p w14:paraId="22E00BCD" w14:textId="77777777" w:rsidR="00684552" w:rsidRPr="00684552" w:rsidRDefault="00684552" w:rsidP="00684552">
      <w:pPr>
        <w:pStyle w:val="NormalnyWeb"/>
        <w:spacing w:before="0" w:beforeAutospacing="0" w:after="0" w:afterAutospacing="0" w:line="360" w:lineRule="auto"/>
        <w:jc w:val="both"/>
      </w:pPr>
      <w:r w:rsidRPr="00684552">
        <w:t xml:space="preserve">d. </w:t>
      </w:r>
      <w:r w:rsidRPr="00684552">
        <w:rPr>
          <w:rStyle w:val="Pogrubienie"/>
        </w:rPr>
        <w:t>Tadeusz Kościuszko</w:t>
      </w:r>
      <w:r w:rsidRPr="00684552">
        <w:t xml:space="preserve"> ogłosił akt powstania w Krakowie </w:t>
      </w:r>
      <w:r w:rsidRPr="00684552">
        <w:rPr>
          <w:rStyle w:val="Pogrubienie"/>
        </w:rPr>
        <w:t>24 III 1794 r.</w:t>
      </w:r>
    </w:p>
    <w:p w14:paraId="0831851A" w14:textId="77777777" w:rsidR="00684552" w:rsidRPr="00684552" w:rsidRDefault="00684552" w:rsidP="00684552">
      <w:pPr>
        <w:pStyle w:val="NormalnyWeb"/>
        <w:spacing w:before="0" w:beforeAutospacing="0" w:after="0" w:afterAutospacing="0" w:line="360" w:lineRule="auto"/>
        <w:jc w:val="both"/>
        <w:rPr>
          <w:b/>
          <w:bCs/>
        </w:rPr>
      </w:pPr>
      <w:r w:rsidRPr="00684552">
        <w:rPr>
          <w:b/>
          <w:bCs/>
        </w:rPr>
        <w:t xml:space="preserve">2. Tadeusz Kościuszko </w:t>
      </w:r>
      <w:r w:rsidRPr="00684552">
        <w:rPr>
          <w:b/>
          <w:bCs/>
          <w:color w:val="444444"/>
          <w:shd w:val="clear" w:color="auto" w:fill="FFFFFF"/>
        </w:rPr>
        <w:t>7 V 1794 r.</w:t>
      </w:r>
      <w:r w:rsidRPr="00684552">
        <w:rPr>
          <w:b/>
          <w:bCs/>
        </w:rPr>
        <w:t xml:space="preserve"> ogłosił </w:t>
      </w:r>
      <w:r w:rsidRPr="00684552">
        <w:rPr>
          <w:rStyle w:val="Pogrubienie"/>
          <w:b w:val="0"/>
          <w:bCs w:val="0"/>
        </w:rPr>
        <w:t>Uniwersał Połaniecki –</w:t>
      </w:r>
      <w:r w:rsidRPr="00684552">
        <w:rPr>
          <w:b/>
          <w:bCs/>
        </w:rPr>
        <w:t xml:space="preserve"> poprawiał położenie chłopów</w:t>
      </w:r>
    </w:p>
    <w:p w14:paraId="6ECBF0D0" w14:textId="77777777" w:rsidR="00684552" w:rsidRPr="00684552" w:rsidRDefault="00684552" w:rsidP="00684552">
      <w:pPr>
        <w:pStyle w:val="NormalnyWeb"/>
        <w:spacing w:before="0" w:beforeAutospacing="0" w:after="0" w:afterAutospacing="0" w:line="360" w:lineRule="auto"/>
        <w:jc w:val="both"/>
        <w:rPr>
          <w:b/>
          <w:bCs/>
        </w:rPr>
      </w:pPr>
      <w:r w:rsidRPr="00684552">
        <w:rPr>
          <w:b/>
          <w:bCs/>
        </w:rPr>
        <w:t>3. Przebieg powstania</w:t>
      </w:r>
    </w:p>
    <w:p w14:paraId="20E24883" w14:textId="02D17258" w:rsidR="00684552" w:rsidRPr="00684552" w:rsidRDefault="00684552" w:rsidP="00684552">
      <w:pPr>
        <w:pStyle w:val="NormalnyWeb"/>
        <w:spacing w:before="0" w:beforeAutospacing="0" w:after="0" w:afterAutospacing="0" w:line="360" w:lineRule="auto"/>
        <w:jc w:val="both"/>
      </w:pPr>
      <w:r w:rsidRPr="00684552">
        <w:t xml:space="preserve">a. wojska Tadeusza Kościuszki odniosły pierwsze </w:t>
      </w:r>
      <w:r w:rsidRPr="00684552">
        <w:rPr>
          <w:b/>
          <w:bCs/>
        </w:rPr>
        <w:t>zwycięstwo pod Racławicami</w:t>
      </w:r>
      <w:r>
        <w:rPr>
          <w:b/>
          <w:bCs/>
        </w:rPr>
        <w:t xml:space="preserve"> 4 kwietnia 1794 r., udział kosynierów </w:t>
      </w:r>
      <w:r>
        <w:t>(chłopi uzbrojeni w kosy)</w:t>
      </w:r>
    </w:p>
    <w:p w14:paraId="24048143" w14:textId="77777777" w:rsidR="00684552" w:rsidRPr="00684552" w:rsidRDefault="00684552" w:rsidP="00684552">
      <w:pPr>
        <w:pStyle w:val="NormalnyWeb"/>
        <w:spacing w:before="0" w:beforeAutospacing="0" w:after="0" w:afterAutospacing="0" w:line="360" w:lineRule="auto"/>
        <w:jc w:val="both"/>
      </w:pPr>
      <w:r w:rsidRPr="00684552">
        <w:t xml:space="preserve">b. przywódcą powstania w Warszawie był </w:t>
      </w:r>
      <w:r w:rsidRPr="00684552">
        <w:rPr>
          <w:rStyle w:val="Pogrubienie"/>
        </w:rPr>
        <w:t>Jan Kiliński</w:t>
      </w:r>
    </w:p>
    <w:p w14:paraId="5BDFBF9B" w14:textId="77777777" w:rsidR="00684552" w:rsidRPr="00684552" w:rsidRDefault="00684552" w:rsidP="00684552">
      <w:pPr>
        <w:pStyle w:val="NormalnyWeb"/>
        <w:spacing w:before="0" w:beforeAutospacing="0" w:after="0" w:afterAutospacing="0" w:line="360" w:lineRule="auto"/>
        <w:jc w:val="both"/>
      </w:pPr>
      <w:r w:rsidRPr="00684552">
        <w:t xml:space="preserve">c. na czele powstańców na Litwie stanął </w:t>
      </w:r>
      <w:r w:rsidRPr="00684552">
        <w:rPr>
          <w:rStyle w:val="Pogrubienie"/>
        </w:rPr>
        <w:t>gen. Jakub Jasiński</w:t>
      </w:r>
    </w:p>
    <w:p w14:paraId="31C6761A" w14:textId="77777777" w:rsidR="00684552" w:rsidRPr="00684552" w:rsidRDefault="00684552" w:rsidP="00684552">
      <w:pPr>
        <w:pStyle w:val="NormalnyWeb"/>
        <w:spacing w:before="0" w:beforeAutospacing="0" w:after="0" w:afterAutospacing="0" w:line="360" w:lineRule="auto"/>
        <w:jc w:val="both"/>
      </w:pPr>
      <w:r w:rsidRPr="00684552">
        <w:lastRenderedPageBreak/>
        <w:t>d. w lipcu 1794 r. wojska rosyjskie i pruskie przystąpiły do oblężenia Warszawy</w:t>
      </w:r>
    </w:p>
    <w:p w14:paraId="25AD804A" w14:textId="77777777" w:rsidR="00684552" w:rsidRPr="00684552" w:rsidRDefault="00684552" w:rsidP="00684552">
      <w:pPr>
        <w:pStyle w:val="NormalnyWeb"/>
        <w:spacing w:before="0" w:beforeAutospacing="0" w:after="0" w:afterAutospacing="0" w:line="360" w:lineRule="auto"/>
        <w:jc w:val="both"/>
      </w:pPr>
      <w:r w:rsidRPr="00684552">
        <w:rPr>
          <w:rStyle w:val="Pogrubienie"/>
        </w:rPr>
        <w:t>–</w:t>
      </w:r>
      <w:r w:rsidRPr="00684552">
        <w:t xml:space="preserve"> zostało przerwane na skutek wybuchu powstania w Wielkopolsce</w:t>
      </w:r>
    </w:p>
    <w:p w14:paraId="0C1F5D3E" w14:textId="77777777" w:rsidR="00684552" w:rsidRPr="00684552" w:rsidRDefault="00684552" w:rsidP="00684552">
      <w:pPr>
        <w:pStyle w:val="NormalnyWeb"/>
        <w:spacing w:before="0" w:beforeAutospacing="0" w:after="0" w:afterAutospacing="0" w:line="360" w:lineRule="auto"/>
        <w:jc w:val="both"/>
      </w:pPr>
      <w:r w:rsidRPr="00684552">
        <w:rPr>
          <w:rStyle w:val="Pogrubienie"/>
        </w:rPr>
        <w:t>–</w:t>
      </w:r>
      <w:r w:rsidRPr="00684552">
        <w:t xml:space="preserve"> z pomocą do Wielkopolski wyruszył </w:t>
      </w:r>
      <w:r w:rsidRPr="00684552">
        <w:rPr>
          <w:rStyle w:val="Pogrubienie"/>
        </w:rPr>
        <w:t>gen. Jan Henryk Dąbrowski</w:t>
      </w:r>
    </w:p>
    <w:p w14:paraId="2A48DC81" w14:textId="381C4129" w:rsidR="00684552" w:rsidRPr="00684552" w:rsidRDefault="00684552" w:rsidP="00684552">
      <w:pPr>
        <w:pStyle w:val="NormalnyWeb"/>
        <w:spacing w:before="0" w:beforeAutospacing="0" w:after="0" w:afterAutospacing="0" w:line="360" w:lineRule="auto"/>
        <w:jc w:val="both"/>
      </w:pPr>
      <w:r w:rsidRPr="00684552">
        <w:t xml:space="preserve">e </w:t>
      </w:r>
      <w:r w:rsidRPr="00684552">
        <w:rPr>
          <w:rStyle w:val="Pogrubienie"/>
        </w:rPr>
        <w:t>10 X 1794 r.</w:t>
      </w:r>
      <w:r w:rsidRPr="00684552">
        <w:t xml:space="preserve"> po klęsce pod </w:t>
      </w:r>
      <w:r w:rsidRPr="00684552">
        <w:rPr>
          <w:rStyle w:val="Pogrubienie"/>
        </w:rPr>
        <w:t>Maciejowicami</w:t>
      </w:r>
      <w:r w:rsidRPr="00684552">
        <w:t xml:space="preserve"> Kościuszko dostał się do niewoli rosyjskiej</w:t>
      </w:r>
    </w:p>
    <w:p w14:paraId="4840178E" w14:textId="77777777" w:rsidR="00684552" w:rsidRPr="00684552" w:rsidRDefault="00684552" w:rsidP="00684552">
      <w:pPr>
        <w:pStyle w:val="NormalnyWeb"/>
        <w:spacing w:before="0" w:beforeAutospacing="0" w:after="0" w:afterAutospacing="0" w:line="360" w:lineRule="auto"/>
        <w:jc w:val="both"/>
      </w:pPr>
      <w:r w:rsidRPr="00684552">
        <w:t xml:space="preserve">f. wojska carskie zdobyły szturmem Pragę </w:t>
      </w:r>
      <w:r w:rsidRPr="00684552">
        <w:rPr>
          <w:rStyle w:val="Pogrubienie"/>
        </w:rPr>
        <w:t>4 XI 1794 r.</w:t>
      </w:r>
    </w:p>
    <w:p w14:paraId="5DD4827E" w14:textId="72691270" w:rsidR="00684552" w:rsidRPr="00684552" w:rsidRDefault="00684552" w:rsidP="00684552">
      <w:pPr>
        <w:pStyle w:val="NormalnyWeb"/>
        <w:spacing w:before="0" w:beforeAutospacing="0" w:after="0" w:afterAutospacing="0" w:line="360" w:lineRule="auto"/>
        <w:jc w:val="both"/>
        <w:rPr>
          <w:b/>
          <w:bCs/>
        </w:rPr>
      </w:pPr>
      <w:r w:rsidRPr="00684552">
        <w:rPr>
          <w:b/>
          <w:bCs/>
        </w:rPr>
        <w:t>4. Trzeci rozbiór Polski </w:t>
      </w:r>
      <w:r w:rsidRPr="00684552">
        <w:rPr>
          <w:rStyle w:val="Pogrubienie"/>
          <w:b w:val="0"/>
          <w:bCs w:val="0"/>
        </w:rPr>
        <w:t>–</w:t>
      </w:r>
      <w:r w:rsidRPr="00684552">
        <w:rPr>
          <w:b/>
          <w:bCs/>
        </w:rPr>
        <w:t xml:space="preserve"> 1795 r.</w:t>
      </w:r>
      <w:r>
        <w:rPr>
          <w:b/>
          <w:bCs/>
        </w:rPr>
        <w:t>, Rosja, Austria, Prusy</w:t>
      </w:r>
    </w:p>
    <w:p w14:paraId="3C9F08CB" w14:textId="77777777" w:rsidR="00684552" w:rsidRPr="00684552" w:rsidRDefault="00684552" w:rsidP="00684552">
      <w:pPr>
        <w:pStyle w:val="NormalnyWeb"/>
        <w:spacing w:before="0" w:beforeAutospacing="0" w:after="0" w:afterAutospacing="0" w:line="360" w:lineRule="auto"/>
        <w:jc w:val="both"/>
      </w:pPr>
      <w:r w:rsidRPr="00684552">
        <w:t xml:space="preserve">a. </w:t>
      </w:r>
      <w:r w:rsidRPr="00684552">
        <w:rPr>
          <w:rStyle w:val="Pogrubienie"/>
        </w:rPr>
        <w:t>Prusy</w:t>
      </w:r>
      <w:r w:rsidRPr="00684552">
        <w:t xml:space="preserve"> zabrały zach. </w:t>
      </w:r>
      <w:r w:rsidRPr="00166582">
        <w:rPr>
          <w:b/>
          <w:bCs/>
        </w:rPr>
        <w:t>część Mazowsza z Warszawą</w:t>
      </w:r>
    </w:p>
    <w:p w14:paraId="3C21389A" w14:textId="77777777" w:rsidR="00684552" w:rsidRPr="00684552" w:rsidRDefault="00684552" w:rsidP="00684552">
      <w:pPr>
        <w:pStyle w:val="NormalnyWeb"/>
        <w:spacing w:before="0" w:beforeAutospacing="0" w:after="0" w:afterAutospacing="0" w:line="360" w:lineRule="auto"/>
        <w:jc w:val="both"/>
      </w:pPr>
      <w:r w:rsidRPr="00684552">
        <w:t xml:space="preserve">b. </w:t>
      </w:r>
      <w:r w:rsidRPr="00684552">
        <w:rPr>
          <w:rStyle w:val="Pogrubienie"/>
        </w:rPr>
        <w:t>Austria</w:t>
      </w:r>
      <w:r w:rsidRPr="00684552">
        <w:t xml:space="preserve"> otrzymała </w:t>
      </w:r>
      <w:r w:rsidRPr="00166582">
        <w:rPr>
          <w:b/>
          <w:bCs/>
        </w:rPr>
        <w:t>południową i wschodnią część Mazowsza</w:t>
      </w:r>
    </w:p>
    <w:p w14:paraId="61853227" w14:textId="77777777" w:rsidR="00684552" w:rsidRPr="00684552" w:rsidRDefault="00684552" w:rsidP="00684552">
      <w:pPr>
        <w:pStyle w:val="NormalnyWeb"/>
        <w:spacing w:before="0" w:beforeAutospacing="0" w:after="0" w:afterAutospacing="0" w:line="360" w:lineRule="auto"/>
        <w:jc w:val="both"/>
      </w:pPr>
      <w:r w:rsidRPr="00684552">
        <w:t xml:space="preserve">c. </w:t>
      </w:r>
      <w:r w:rsidRPr="00684552">
        <w:rPr>
          <w:rStyle w:val="Pogrubienie"/>
        </w:rPr>
        <w:t>Rosja</w:t>
      </w:r>
      <w:r w:rsidRPr="00684552">
        <w:t xml:space="preserve"> przejęła </w:t>
      </w:r>
      <w:r w:rsidRPr="00166582">
        <w:rPr>
          <w:b/>
          <w:bCs/>
        </w:rPr>
        <w:t>Litwę, Polesie, Wołyń oraz ziemie białoruskie</w:t>
      </w:r>
    </w:p>
    <w:p w14:paraId="4DE1E393" w14:textId="05EAABB6" w:rsidR="00684552" w:rsidRPr="00684552" w:rsidRDefault="00684552" w:rsidP="00684552">
      <w:pPr>
        <w:pStyle w:val="NormalnyWeb"/>
        <w:spacing w:before="0" w:beforeAutospacing="0" w:after="0" w:afterAutospacing="0" w:line="360" w:lineRule="auto"/>
        <w:jc w:val="both"/>
      </w:pPr>
      <w:r w:rsidRPr="00684552">
        <w:t xml:space="preserve">d. </w:t>
      </w:r>
      <w:r w:rsidRPr="00166582">
        <w:rPr>
          <w:b/>
          <w:bCs/>
        </w:rPr>
        <w:t>trzeci rozbiór oznaczał całkowitą likwidację państwa polskiego</w:t>
      </w:r>
      <w:r w:rsidR="00166582" w:rsidRPr="00166582">
        <w:rPr>
          <w:b/>
          <w:bCs/>
        </w:rPr>
        <w:t>, Polska zginęła z mapy Europy na 123 lata</w:t>
      </w:r>
      <w:r w:rsidRPr="00166582">
        <w:rPr>
          <w:b/>
          <w:bCs/>
        </w:rPr>
        <w:t>.</w:t>
      </w:r>
    </w:p>
    <w:p w14:paraId="32BBFE57" w14:textId="76158E3C" w:rsidR="00684552" w:rsidRDefault="00684552" w:rsidP="00684552">
      <w:pPr>
        <w:spacing w:line="360" w:lineRule="auto"/>
        <w:jc w:val="both"/>
      </w:pPr>
    </w:p>
    <w:p w14:paraId="738CA018" w14:textId="4ED0DE52" w:rsidR="008E1FEF" w:rsidRPr="008E1FEF" w:rsidRDefault="008E1FEF" w:rsidP="00684552">
      <w:pPr>
        <w:spacing w:line="360" w:lineRule="auto"/>
        <w:jc w:val="both"/>
        <w:rPr>
          <w:b/>
          <w:bCs/>
        </w:rPr>
      </w:pPr>
      <w:r w:rsidRPr="008E1FEF">
        <w:rPr>
          <w:b/>
          <w:bCs/>
        </w:rPr>
        <w:t>Praca domowa</w:t>
      </w:r>
    </w:p>
    <w:p w14:paraId="71190FBE" w14:textId="5C65CD48" w:rsidR="00684552" w:rsidRPr="008E1FEF" w:rsidRDefault="008E1FEF" w:rsidP="00684552">
      <w:pPr>
        <w:spacing w:line="360" w:lineRule="auto"/>
        <w:jc w:val="both"/>
        <w:rPr>
          <w:b/>
          <w:bCs/>
        </w:rPr>
      </w:pPr>
      <w:r w:rsidRPr="008E1FEF">
        <w:rPr>
          <w:b/>
          <w:bCs/>
        </w:rPr>
        <w:t>Przeanalizujcie mapę. Mam nadzieję, że będzie dla Was czytelna.</w:t>
      </w:r>
    </w:p>
    <w:p w14:paraId="475E3CC9" w14:textId="66B00421" w:rsidR="00684552" w:rsidRPr="00684552" w:rsidRDefault="008E1FEF" w:rsidP="00684552">
      <w:pPr>
        <w:spacing w:line="360" w:lineRule="auto"/>
        <w:jc w:val="both"/>
      </w:pPr>
      <w:r w:rsidRPr="008E1FEF">
        <w:rPr>
          <w:noProof/>
        </w:rPr>
        <w:lastRenderedPageBreak/>
        <w:drawing>
          <wp:inline distT="0" distB="0" distL="0" distR="0" wp14:anchorId="099B453A" wp14:editId="156EF0A2">
            <wp:extent cx="5760720" cy="52768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4552" w:rsidRPr="006845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ADFB0F" w14:textId="77777777" w:rsidR="00BB47DC" w:rsidRDefault="00BB47DC" w:rsidP="00315506">
      <w:r>
        <w:separator/>
      </w:r>
    </w:p>
  </w:endnote>
  <w:endnote w:type="continuationSeparator" w:id="0">
    <w:p w14:paraId="0A550C7A" w14:textId="77777777" w:rsidR="00BB47DC" w:rsidRDefault="00BB47DC" w:rsidP="003155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D5D96C" w14:textId="77777777" w:rsidR="00BB47DC" w:rsidRDefault="00BB47DC" w:rsidP="00315506">
      <w:r>
        <w:separator/>
      </w:r>
    </w:p>
  </w:footnote>
  <w:footnote w:type="continuationSeparator" w:id="0">
    <w:p w14:paraId="789058CB" w14:textId="77777777" w:rsidR="00BB47DC" w:rsidRDefault="00BB47DC" w:rsidP="003155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5E61BF"/>
    <w:multiLevelType w:val="hybridMultilevel"/>
    <w:tmpl w:val="8C8ECD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574DAD"/>
    <w:multiLevelType w:val="multilevel"/>
    <w:tmpl w:val="367C8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765460"/>
    <w:multiLevelType w:val="hybridMultilevel"/>
    <w:tmpl w:val="56428B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EB37F2"/>
    <w:multiLevelType w:val="hybridMultilevel"/>
    <w:tmpl w:val="A720EE9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6EF"/>
    <w:rsid w:val="00024236"/>
    <w:rsid w:val="00033455"/>
    <w:rsid w:val="00060E17"/>
    <w:rsid w:val="00074257"/>
    <w:rsid w:val="000C2ADA"/>
    <w:rsid w:val="00166582"/>
    <w:rsid w:val="00261988"/>
    <w:rsid w:val="002A0C69"/>
    <w:rsid w:val="00315506"/>
    <w:rsid w:val="00384E42"/>
    <w:rsid w:val="003930CD"/>
    <w:rsid w:val="003E5A51"/>
    <w:rsid w:val="0044060E"/>
    <w:rsid w:val="00481AC7"/>
    <w:rsid w:val="004E73D6"/>
    <w:rsid w:val="00513E73"/>
    <w:rsid w:val="00684552"/>
    <w:rsid w:val="006865C6"/>
    <w:rsid w:val="006B0908"/>
    <w:rsid w:val="007B4476"/>
    <w:rsid w:val="008275B1"/>
    <w:rsid w:val="008504BC"/>
    <w:rsid w:val="0088146E"/>
    <w:rsid w:val="008A50FF"/>
    <w:rsid w:val="008B36A5"/>
    <w:rsid w:val="008E1FEF"/>
    <w:rsid w:val="00943AC2"/>
    <w:rsid w:val="0094575E"/>
    <w:rsid w:val="009766EF"/>
    <w:rsid w:val="00B310A1"/>
    <w:rsid w:val="00B32672"/>
    <w:rsid w:val="00B83E9D"/>
    <w:rsid w:val="00BB47DC"/>
    <w:rsid w:val="00BE2900"/>
    <w:rsid w:val="00C147D3"/>
    <w:rsid w:val="00C50DA8"/>
    <w:rsid w:val="00DD145E"/>
    <w:rsid w:val="00E3622C"/>
    <w:rsid w:val="00E67BFC"/>
    <w:rsid w:val="00E80064"/>
    <w:rsid w:val="00EE34B0"/>
    <w:rsid w:val="00F30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9D0C5"/>
  <w15:chartTrackingRefBased/>
  <w15:docId w15:val="{C2163C6F-6F77-4DFD-9C12-FDBCE3515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766EF"/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link w:val="Nagwek3Znak"/>
    <w:uiPriority w:val="9"/>
    <w:qFormat/>
    <w:rsid w:val="0068455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9766EF"/>
    <w:rPr>
      <w:color w:val="0000FF"/>
      <w:u w:val="single"/>
    </w:rPr>
  </w:style>
  <w:style w:type="character" w:styleId="Pogrubienie">
    <w:name w:val="Strong"/>
    <w:uiPriority w:val="22"/>
    <w:qFormat/>
    <w:rsid w:val="009766EF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9766EF"/>
    <w:pPr>
      <w:spacing w:before="100" w:beforeAutospacing="1" w:after="100" w:afterAutospacing="1"/>
    </w:pPr>
  </w:style>
  <w:style w:type="character" w:styleId="Nierozpoznanawzmianka">
    <w:name w:val="Unresolved Mention"/>
    <w:uiPriority w:val="99"/>
    <w:semiHidden/>
    <w:unhideWhenUsed/>
    <w:rsid w:val="009766EF"/>
    <w:rPr>
      <w:color w:val="605E5C"/>
      <w:shd w:val="clear" w:color="auto" w:fill="E1DFDD"/>
    </w:rPr>
  </w:style>
  <w:style w:type="character" w:styleId="UyteHipercze">
    <w:name w:val="FollowedHyperlink"/>
    <w:uiPriority w:val="99"/>
    <w:semiHidden/>
    <w:unhideWhenUsed/>
    <w:rsid w:val="00B83E9D"/>
    <w:rPr>
      <w:color w:val="954F72"/>
      <w:u w:val="single"/>
    </w:rPr>
  </w:style>
  <w:style w:type="character" w:styleId="Uwydatnienie">
    <w:name w:val="Emphasis"/>
    <w:uiPriority w:val="20"/>
    <w:qFormat/>
    <w:rsid w:val="0044060E"/>
    <w:rPr>
      <w:i/>
      <w:iCs/>
    </w:rPr>
  </w:style>
  <w:style w:type="paragraph" w:styleId="Akapitzlist">
    <w:name w:val="List Paragraph"/>
    <w:basedOn w:val="Normalny"/>
    <w:uiPriority w:val="34"/>
    <w:qFormat/>
    <w:rsid w:val="007B4476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1550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15506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31550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15506"/>
    <w:rPr>
      <w:rFonts w:ascii="Times New Roman" w:eastAsia="Times New Roman" w:hAnsi="Times New Roman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684552"/>
    <w:rPr>
      <w:rFonts w:ascii="Times New Roman" w:eastAsia="Times New Roman" w:hAnsi="Times New Roman"/>
      <w:b/>
      <w:bCs/>
      <w:sz w:val="27"/>
      <w:szCs w:val="27"/>
    </w:rPr>
  </w:style>
  <w:style w:type="paragraph" w:customStyle="1" w:styleId="previous">
    <w:name w:val="previous"/>
    <w:basedOn w:val="Normalny"/>
    <w:rsid w:val="00684552"/>
    <w:pPr>
      <w:spacing w:before="100" w:beforeAutospacing="1" w:after="100" w:afterAutospacing="1"/>
    </w:pPr>
  </w:style>
  <w:style w:type="paragraph" w:customStyle="1" w:styleId="next">
    <w:name w:val="next"/>
    <w:basedOn w:val="Normalny"/>
    <w:rsid w:val="0068455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7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34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55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9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81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43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742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362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0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55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6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43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22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24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554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2336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3921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4634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7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ezi.com/dlolq658nzlb/wojna-w-obronie-konstytucji-i-ii-rozbior-polski/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aldonaszopa@op.pl" TargetMode="External"/><Relationship Id="rId12" Type="http://schemas.openxmlformats.org/officeDocument/2006/relationships/hyperlink" Target="https://www.e-historia.com.pl/69-galeria-postaci-historycznych/2841-kosciuszko-tadeus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bLNoOpOIXTw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bbWnUn-1wp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698</Words>
  <Characters>4192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4881</CharactersWithSpaces>
  <SharedDoc>false</SharedDoc>
  <HLinks>
    <vt:vector size="162" baseType="variant">
      <vt:variant>
        <vt:i4>4784223</vt:i4>
      </vt:variant>
      <vt:variant>
        <vt:i4>78</vt:i4>
      </vt:variant>
      <vt:variant>
        <vt:i4>0</vt:i4>
      </vt:variant>
      <vt:variant>
        <vt:i4>5</vt:i4>
      </vt:variant>
      <vt:variant>
        <vt:lpwstr>https://www.e-historia.com.pl/68-podreczny-slowniczek-pojec-historycznych/1666-czynsz</vt:lpwstr>
      </vt:variant>
      <vt:variant>
        <vt:lpwstr/>
      </vt:variant>
      <vt:variant>
        <vt:i4>2359341</vt:i4>
      </vt:variant>
      <vt:variant>
        <vt:i4>75</vt:i4>
      </vt:variant>
      <vt:variant>
        <vt:i4>0</vt:i4>
      </vt:variant>
      <vt:variant>
        <vt:i4>5</vt:i4>
      </vt:variant>
      <vt:variant>
        <vt:lpwstr>https://www.e-historia.com.pl/68-podreczny-slowniczek-pojec-historycznych/1667-panszczyzna</vt:lpwstr>
      </vt:variant>
      <vt:variant>
        <vt:lpwstr/>
      </vt:variant>
      <vt:variant>
        <vt:i4>5898264</vt:i4>
      </vt:variant>
      <vt:variant>
        <vt:i4>72</vt:i4>
      </vt:variant>
      <vt:variant>
        <vt:i4>0</vt:i4>
      </vt:variant>
      <vt:variant>
        <vt:i4>5</vt:i4>
      </vt:variant>
      <vt:variant>
        <vt:lpwstr>https://www.e-historia.com.pl/70-katalog-nazw/2730-wolna-elekcja</vt:lpwstr>
      </vt:variant>
      <vt:variant>
        <vt:lpwstr/>
      </vt:variant>
      <vt:variant>
        <vt:i4>3604605</vt:i4>
      </vt:variant>
      <vt:variant>
        <vt:i4>69</vt:i4>
      </vt:variant>
      <vt:variant>
        <vt:i4>0</vt:i4>
      </vt:variant>
      <vt:variant>
        <vt:i4>5</vt:i4>
      </vt:variant>
      <vt:variant>
        <vt:lpwstr>https://www.e-historia.com.pl/68-podreczny-slowniczek-pojec-historycznych/2521-liberum-veto</vt:lpwstr>
      </vt:variant>
      <vt:variant>
        <vt:lpwstr/>
      </vt:variant>
      <vt:variant>
        <vt:i4>2818086</vt:i4>
      </vt:variant>
      <vt:variant>
        <vt:i4>66</vt:i4>
      </vt:variant>
      <vt:variant>
        <vt:i4>0</vt:i4>
      </vt:variant>
      <vt:variant>
        <vt:i4>5</vt:i4>
      </vt:variant>
      <vt:variant>
        <vt:lpwstr>https://www.e-historia.com.pl/69-galeria-postaci-historycznych/2662-konarski-stanislaw</vt:lpwstr>
      </vt:variant>
      <vt:variant>
        <vt:lpwstr/>
      </vt:variant>
      <vt:variant>
        <vt:i4>1769482</vt:i4>
      </vt:variant>
      <vt:variant>
        <vt:i4>63</vt:i4>
      </vt:variant>
      <vt:variant>
        <vt:i4>0</vt:i4>
      </vt:variant>
      <vt:variant>
        <vt:i4>5</vt:i4>
      </vt:variant>
      <vt:variant>
        <vt:lpwstr>https://www.e-historia.com.pl/69-galeria-postaci-historycznych/2671-stanislaw-leszczynski</vt:lpwstr>
      </vt:variant>
      <vt:variant>
        <vt:lpwstr/>
      </vt:variant>
      <vt:variant>
        <vt:i4>4259908</vt:i4>
      </vt:variant>
      <vt:variant>
        <vt:i4>60</vt:i4>
      </vt:variant>
      <vt:variant>
        <vt:i4>0</vt:i4>
      </vt:variant>
      <vt:variant>
        <vt:i4>5</vt:i4>
      </vt:variant>
      <vt:variant>
        <vt:lpwstr>https://www.e-historia.com.pl/68-podreczny-slowniczek-pojec-historycznych/2533-magnateria</vt:lpwstr>
      </vt:variant>
      <vt:variant>
        <vt:lpwstr/>
      </vt:variant>
      <vt:variant>
        <vt:i4>3604605</vt:i4>
      </vt:variant>
      <vt:variant>
        <vt:i4>57</vt:i4>
      </vt:variant>
      <vt:variant>
        <vt:i4>0</vt:i4>
      </vt:variant>
      <vt:variant>
        <vt:i4>5</vt:i4>
      </vt:variant>
      <vt:variant>
        <vt:lpwstr>https://www.e-historia.com.pl/68-podreczny-slowniczek-pojec-historycznych/2521-liberum-veto</vt:lpwstr>
      </vt:variant>
      <vt:variant>
        <vt:lpwstr/>
      </vt:variant>
      <vt:variant>
        <vt:i4>1704009</vt:i4>
      </vt:variant>
      <vt:variant>
        <vt:i4>54</vt:i4>
      </vt:variant>
      <vt:variant>
        <vt:i4>0</vt:i4>
      </vt:variant>
      <vt:variant>
        <vt:i4>5</vt:i4>
      </vt:variant>
      <vt:variant>
        <vt:lpwstr>https://www.e-historia.com.pl/70-katalog-nazw/2400-sejm-walny</vt:lpwstr>
      </vt:variant>
      <vt:variant>
        <vt:lpwstr/>
      </vt:variant>
      <vt:variant>
        <vt:i4>4849745</vt:i4>
      </vt:variant>
      <vt:variant>
        <vt:i4>51</vt:i4>
      </vt:variant>
      <vt:variant>
        <vt:i4>0</vt:i4>
      </vt:variant>
      <vt:variant>
        <vt:i4>5</vt:i4>
      </vt:variant>
      <vt:variant>
        <vt:lpwstr>https://www.e-historia.com.pl/69-galeria-postaci-historycznych/2642-august-iii-sas-august-iii-wettin</vt:lpwstr>
      </vt:variant>
      <vt:variant>
        <vt:lpwstr/>
      </vt:variant>
      <vt:variant>
        <vt:i4>2097211</vt:i4>
      </vt:variant>
      <vt:variant>
        <vt:i4>48</vt:i4>
      </vt:variant>
      <vt:variant>
        <vt:i4>0</vt:i4>
      </vt:variant>
      <vt:variant>
        <vt:i4>5</vt:i4>
      </vt:variant>
      <vt:variant>
        <vt:lpwstr>https://www.e-historia.com.pl/68-podreczny-slowniczek-pojec-historycznych/2319-anarchia</vt:lpwstr>
      </vt:variant>
      <vt:variant>
        <vt:lpwstr/>
      </vt:variant>
      <vt:variant>
        <vt:i4>4849745</vt:i4>
      </vt:variant>
      <vt:variant>
        <vt:i4>45</vt:i4>
      </vt:variant>
      <vt:variant>
        <vt:i4>0</vt:i4>
      </vt:variant>
      <vt:variant>
        <vt:i4>5</vt:i4>
      </vt:variant>
      <vt:variant>
        <vt:lpwstr>https://www.e-historia.com.pl/69-galeria-postaci-historycznych/2642-august-iii-sas-august-iii-wettin</vt:lpwstr>
      </vt:variant>
      <vt:variant>
        <vt:lpwstr/>
      </vt:variant>
      <vt:variant>
        <vt:i4>8257582</vt:i4>
      </vt:variant>
      <vt:variant>
        <vt:i4>42</vt:i4>
      </vt:variant>
      <vt:variant>
        <vt:i4>0</vt:i4>
      </vt:variant>
      <vt:variant>
        <vt:i4>5</vt:i4>
      </vt:variant>
      <vt:variant>
        <vt:lpwstr>https://www.e-historia.com.pl/70-katalog-nazw/2728-wojna-o-sukcesje-polska</vt:lpwstr>
      </vt:variant>
      <vt:variant>
        <vt:lpwstr/>
      </vt:variant>
      <vt:variant>
        <vt:i4>4849745</vt:i4>
      </vt:variant>
      <vt:variant>
        <vt:i4>39</vt:i4>
      </vt:variant>
      <vt:variant>
        <vt:i4>0</vt:i4>
      </vt:variant>
      <vt:variant>
        <vt:i4>5</vt:i4>
      </vt:variant>
      <vt:variant>
        <vt:lpwstr>https://www.e-historia.com.pl/69-galeria-postaci-historycznych/2642-august-iii-sas-august-iii-wettin</vt:lpwstr>
      </vt:variant>
      <vt:variant>
        <vt:lpwstr/>
      </vt:variant>
      <vt:variant>
        <vt:i4>1769482</vt:i4>
      </vt:variant>
      <vt:variant>
        <vt:i4>36</vt:i4>
      </vt:variant>
      <vt:variant>
        <vt:i4>0</vt:i4>
      </vt:variant>
      <vt:variant>
        <vt:i4>5</vt:i4>
      </vt:variant>
      <vt:variant>
        <vt:lpwstr>https://www.e-historia.com.pl/69-galeria-postaci-historycznych/2671-stanislaw-leszczynski</vt:lpwstr>
      </vt:variant>
      <vt:variant>
        <vt:lpwstr/>
      </vt:variant>
      <vt:variant>
        <vt:i4>1179739</vt:i4>
      </vt:variant>
      <vt:variant>
        <vt:i4>33</vt:i4>
      </vt:variant>
      <vt:variant>
        <vt:i4>0</vt:i4>
      </vt:variant>
      <vt:variant>
        <vt:i4>5</vt:i4>
      </vt:variant>
      <vt:variant>
        <vt:lpwstr>https://www.e-historia.com.pl/70-katalog-nazw/2720-sejm-niemy</vt:lpwstr>
      </vt:variant>
      <vt:variant>
        <vt:lpwstr/>
      </vt:variant>
      <vt:variant>
        <vt:i4>2621488</vt:i4>
      </vt:variant>
      <vt:variant>
        <vt:i4>30</vt:i4>
      </vt:variant>
      <vt:variant>
        <vt:i4>0</vt:i4>
      </vt:variant>
      <vt:variant>
        <vt:i4>5</vt:i4>
      </vt:variant>
      <vt:variant>
        <vt:lpwstr>https://www.e-historia.com.pl/68-podreczny-slowniczek-pojec-historycznych/2325-konfederacja</vt:lpwstr>
      </vt:variant>
      <vt:variant>
        <vt:lpwstr/>
      </vt:variant>
      <vt:variant>
        <vt:i4>1179739</vt:i4>
      </vt:variant>
      <vt:variant>
        <vt:i4>27</vt:i4>
      </vt:variant>
      <vt:variant>
        <vt:i4>0</vt:i4>
      </vt:variant>
      <vt:variant>
        <vt:i4>5</vt:i4>
      </vt:variant>
      <vt:variant>
        <vt:lpwstr>https://www.e-historia.com.pl/70-katalog-nazw/2720-sejm-niemy</vt:lpwstr>
      </vt:variant>
      <vt:variant>
        <vt:lpwstr/>
      </vt:variant>
      <vt:variant>
        <vt:i4>1769482</vt:i4>
      </vt:variant>
      <vt:variant>
        <vt:i4>24</vt:i4>
      </vt:variant>
      <vt:variant>
        <vt:i4>0</vt:i4>
      </vt:variant>
      <vt:variant>
        <vt:i4>5</vt:i4>
      </vt:variant>
      <vt:variant>
        <vt:lpwstr>https://www.e-historia.com.pl/69-galeria-postaci-historycznych/2671-stanislaw-leszczynski</vt:lpwstr>
      </vt:variant>
      <vt:variant>
        <vt:lpwstr/>
      </vt:variant>
      <vt:variant>
        <vt:i4>3080291</vt:i4>
      </vt:variant>
      <vt:variant>
        <vt:i4>21</vt:i4>
      </vt:variant>
      <vt:variant>
        <vt:i4>0</vt:i4>
      </vt:variant>
      <vt:variant>
        <vt:i4>5</vt:i4>
      </vt:variant>
      <vt:variant>
        <vt:lpwstr>https://www.e-historia.com.pl/69-galeria-postaci-historycznych/2673-piotr-i-wielki</vt:lpwstr>
      </vt:variant>
      <vt:variant>
        <vt:lpwstr/>
      </vt:variant>
      <vt:variant>
        <vt:i4>7667828</vt:i4>
      </vt:variant>
      <vt:variant>
        <vt:i4>18</vt:i4>
      </vt:variant>
      <vt:variant>
        <vt:i4>0</vt:i4>
      </vt:variant>
      <vt:variant>
        <vt:i4>5</vt:i4>
      </vt:variant>
      <vt:variant>
        <vt:lpwstr>https://www.e-historia.com.pl/70-katalog-nazw/2726-wielka-wojna-polnocna-1700-1721</vt:lpwstr>
      </vt:variant>
      <vt:variant>
        <vt:lpwstr/>
      </vt:variant>
      <vt:variant>
        <vt:i4>7274537</vt:i4>
      </vt:variant>
      <vt:variant>
        <vt:i4>15</vt:i4>
      </vt:variant>
      <vt:variant>
        <vt:i4>0</vt:i4>
      </vt:variant>
      <vt:variant>
        <vt:i4>5</vt:i4>
      </vt:variant>
      <vt:variant>
        <vt:lpwstr>https://www.e-historia.com.pl/68-podreczny-slowniczek-pojec-historycznych/1992-unia-personalna</vt:lpwstr>
      </vt:variant>
      <vt:variant>
        <vt:lpwstr/>
      </vt:variant>
      <vt:variant>
        <vt:i4>7077923</vt:i4>
      </vt:variant>
      <vt:variant>
        <vt:i4>12</vt:i4>
      </vt:variant>
      <vt:variant>
        <vt:i4>0</vt:i4>
      </vt:variant>
      <vt:variant>
        <vt:i4>5</vt:i4>
      </vt:variant>
      <vt:variant>
        <vt:lpwstr>https://www.e-historia.com.pl/69-galeria-postaci-historycznych/2641-august-ii-mocny</vt:lpwstr>
      </vt:variant>
      <vt:variant>
        <vt:lpwstr/>
      </vt:variant>
      <vt:variant>
        <vt:i4>4390998</vt:i4>
      </vt:variant>
      <vt:variant>
        <vt:i4>9</vt:i4>
      </vt:variant>
      <vt:variant>
        <vt:i4>0</vt:i4>
      </vt:variant>
      <vt:variant>
        <vt:i4>5</vt:i4>
      </vt:variant>
      <vt:variant>
        <vt:lpwstr>https://notatkizlekcji.pl/historia/rzeczpospolita-za-panowania-wettinow.html</vt:lpwstr>
      </vt:variant>
      <vt:variant>
        <vt:lpwstr/>
      </vt:variant>
      <vt:variant>
        <vt:i4>4325379</vt:i4>
      </vt:variant>
      <vt:variant>
        <vt:i4>6</vt:i4>
      </vt:variant>
      <vt:variant>
        <vt:i4>0</vt:i4>
      </vt:variant>
      <vt:variant>
        <vt:i4>5</vt:i4>
      </vt:variant>
      <vt:variant>
        <vt:lpwstr>https://prezi.com/gzciogx7very/rzeczpospolita-za-panowania-wettinow/</vt:lpwstr>
      </vt:variant>
      <vt:variant>
        <vt:lpwstr/>
      </vt:variant>
      <vt:variant>
        <vt:i4>75</vt:i4>
      </vt:variant>
      <vt:variant>
        <vt:i4>3</vt:i4>
      </vt:variant>
      <vt:variant>
        <vt:i4>0</vt:i4>
      </vt:variant>
      <vt:variant>
        <vt:i4>5</vt:i4>
      </vt:variant>
      <vt:variant>
        <vt:lpwstr>https://youtu.be/pf-9vpQyxic</vt:lpwstr>
      </vt:variant>
      <vt:variant>
        <vt:lpwstr/>
      </vt:variant>
      <vt:variant>
        <vt:i4>5832802</vt:i4>
      </vt:variant>
      <vt:variant>
        <vt:i4>0</vt:i4>
      </vt:variant>
      <vt:variant>
        <vt:i4>0</vt:i4>
      </vt:variant>
      <vt:variant>
        <vt:i4>5</vt:i4>
      </vt:variant>
      <vt:variant>
        <vt:lpwstr>mailto:aldonaszopa@op.pl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2020-04-03T17:36:00Z</cp:lastPrinted>
  <dcterms:created xsi:type="dcterms:W3CDTF">2020-04-28T20:09:00Z</dcterms:created>
  <dcterms:modified xsi:type="dcterms:W3CDTF">2020-04-29T15:40:00Z</dcterms:modified>
</cp:coreProperties>
</file>