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VI</w:t>
      </w:r>
    </w:p>
    <w:p w:rsidR="009766EF" w:rsidRDefault="009766EF" w:rsidP="009766EF">
      <w:pPr>
        <w:spacing w:line="360" w:lineRule="auto"/>
      </w:pPr>
    </w:p>
    <w:p w:rsidR="009766EF" w:rsidRDefault="00033455" w:rsidP="009766EF">
      <w:pPr>
        <w:spacing w:line="360" w:lineRule="auto"/>
        <w:rPr>
          <w:b/>
        </w:rPr>
      </w:pPr>
      <w:r>
        <w:rPr>
          <w:b/>
        </w:rPr>
        <w:t>2</w:t>
      </w:r>
      <w:r w:rsidR="008B36A5">
        <w:rPr>
          <w:b/>
        </w:rPr>
        <w:t>4</w:t>
      </w:r>
      <w:r w:rsidR="009766EF">
        <w:rPr>
          <w:b/>
        </w:rPr>
        <w:t>.04.2020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 xml:space="preserve">Temat: </w:t>
      </w:r>
      <w:r w:rsidR="008B36A5">
        <w:rPr>
          <w:b/>
          <w:sz w:val="28"/>
          <w:szCs w:val="28"/>
          <w:u w:val="single"/>
        </w:rPr>
        <w:t>Kultura polskiego oświecenia</w:t>
      </w:r>
      <w:r w:rsidR="002A0C69">
        <w:rPr>
          <w:b/>
          <w:sz w:val="28"/>
          <w:szCs w:val="28"/>
          <w:u w:val="single"/>
        </w:rPr>
        <w:t>.</w:t>
      </w:r>
    </w:p>
    <w:p w:rsidR="009766EF" w:rsidRDefault="009766EF" w:rsidP="009766EF">
      <w:pPr>
        <w:spacing w:line="360" w:lineRule="auto"/>
      </w:pPr>
    </w:p>
    <w:p w:rsidR="009766EF" w:rsidRDefault="009766EF" w:rsidP="009766EF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9766EF" w:rsidRDefault="009766EF" w:rsidP="009766EF">
      <w:pPr>
        <w:spacing w:line="360" w:lineRule="auto"/>
        <w:jc w:val="both"/>
      </w:pPr>
    </w:p>
    <w:p w:rsidR="003E5A51" w:rsidRDefault="0044060E" w:rsidP="009766EF">
      <w:pPr>
        <w:spacing w:line="360" w:lineRule="auto"/>
        <w:jc w:val="both"/>
      </w:pPr>
      <w:r>
        <w:t>Proszę, abyście zapoznali się z krótkim filmikiem</w:t>
      </w:r>
      <w:r w:rsidR="003E5A51">
        <w:t>,</w:t>
      </w:r>
      <w:r>
        <w:t xml:space="preserve"> prezentacją (linki poniżej)</w:t>
      </w:r>
      <w:r w:rsidR="003E5A51">
        <w:t xml:space="preserve"> oraz informacjami zamieszczonymi poniżej.</w:t>
      </w:r>
      <w:r w:rsidR="00DD145E">
        <w:t xml:space="preserve"> </w:t>
      </w:r>
      <w:r w:rsidR="00E80064">
        <w:t xml:space="preserve">Dziś poznacie dorobek kultury polskiego oświecenia, wiek XVIII. </w:t>
      </w:r>
      <w:r w:rsidR="00EE34B0">
        <w:t>Zwróćcie uwagę na reformę szkolnictwa przeprowadzoną przez Komisję Edukacji Narodowej.</w:t>
      </w:r>
    </w:p>
    <w:p w:rsidR="00E3622C" w:rsidRDefault="00E80064" w:rsidP="009766EF">
      <w:pPr>
        <w:spacing w:line="360" w:lineRule="auto"/>
        <w:jc w:val="both"/>
      </w:pPr>
      <w:hyperlink r:id="rId6" w:history="1">
        <w:r w:rsidRPr="00392EFE">
          <w:rPr>
            <w:rStyle w:val="Hipercze"/>
          </w:rPr>
          <w:t>https://youtu.be/il36bv-v4Xk</w:t>
        </w:r>
      </w:hyperlink>
    </w:p>
    <w:p w:rsidR="00E80064" w:rsidRDefault="00943AC2" w:rsidP="00E80064">
      <w:pPr>
        <w:spacing w:line="360" w:lineRule="auto"/>
        <w:jc w:val="both"/>
      </w:pPr>
      <w:hyperlink r:id="rId7" w:history="1">
        <w:r w:rsidRPr="00392EFE">
          <w:rPr>
            <w:rStyle w:val="Hipercze"/>
          </w:rPr>
          <w:t>https://prezi.com/0v_fd5i3rsjr/oswiecenie-w-rzeczypospolitej/</w:t>
        </w:r>
      </w:hyperlink>
    </w:p>
    <w:p w:rsidR="00943AC2" w:rsidRPr="00E80064" w:rsidRDefault="00943AC2" w:rsidP="00E80064">
      <w:pPr>
        <w:spacing w:line="360" w:lineRule="auto"/>
        <w:jc w:val="both"/>
      </w:pPr>
    </w:p>
    <w:p w:rsidR="00E80064" w:rsidRPr="00E80064" w:rsidRDefault="00E80064" w:rsidP="00E80064">
      <w:pPr>
        <w:spacing w:line="360" w:lineRule="auto"/>
        <w:jc w:val="both"/>
        <w:rPr>
          <w:sz w:val="28"/>
          <w:szCs w:val="28"/>
          <w:u w:val="single"/>
        </w:rPr>
      </w:pPr>
      <w:r w:rsidRPr="00E80064">
        <w:rPr>
          <w:b/>
          <w:bCs/>
          <w:sz w:val="28"/>
          <w:szCs w:val="28"/>
          <w:u w:val="single"/>
        </w:rPr>
        <w:t>Oświecenie w Polsce</w:t>
      </w:r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 xml:space="preserve">1. Jednym z największych mecenasów sztuki był  </w:t>
      </w:r>
      <w:hyperlink r:id="rId8" w:tgtFrame="_blank" w:history="1">
        <w:r w:rsidRPr="00E80064">
          <w:rPr>
            <w:b/>
            <w:bCs/>
            <w:color w:val="0000FF"/>
            <w:u w:val="single"/>
          </w:rPr>
          <w:t>Stanisław August Poniatowski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a. organizował </w:t>
      </w:r>
      <w:hyperlink r:id="rId9" w:tgtFrame="_blank" w:history="1">
        <w:r w:rsidRPr="00E80064">
          <w:rPr>
            <w:b/>
            <w:bCs/>
            <w:color w:val="0000FF"/>
            <w:u w:val="single"/>
          </w:rPr>
          <w:t>obiady czwartkowe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>b. finansował działalność artystów</w:t>
      </w:r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>2. Polska literatura oświeceniowa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a. jednym z najwybitniejszych pisarzy polskiego oświecenia był </w:t>
      </w:r>
      <w:hyperlink r:id="rId10" w:tgtFrame="_blank" w:history="1">
        <w:r w:rsidRPr="00E80064">
          <w:rPr>
            <w:b/>
            <w:bCs/>
            <w:color w:val="0000FF"/>
            <w:u w:val="single"/>
          </w:rPr>
          <w:t>Ignacy Krasicki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>b. do najważniejszych twórców literatury politycznej należeli: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</w:t>
      </w:r>
      <w:hyperlink r:id="rId11" w:tgtFrame="_blank" w:history="1">
        <w:r w:rsidRPr="00E80064">
          <w:rPr>
            <w:b/>
            <w:bCs/>
            <w:color w:val="0000FF"/>
            <w:u w:val="single"/>
          </w:rPr>
          <w:t>Hugo Kołłątaj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</w:t>
      </w:r>
      <w:hyperlink r:id="rId12" w:tgtFrame="_blank" w:history="1">
        <w:r w:rsidRPr="00E80064">
          <w:rPr>
            <w:b/>
            <w:bCs/>
            <w:color w:val="0000FF"/>
            <w:u w:val="single"/>
          </w:rPr>
          <w:t>Stanisław Staszic</w:t>
        </w:r>
      </w:hyperlink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>3. Powstanie Teatru Narodowego – 1765 r.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a. powstał z inicjatywy </w:t>
      </w:r>
      <w:hyperlink r:id="rId13" w:tgtFrame="_blank" w:history="1">
        <w:r w:rsidRPr="00E80064">
          <w:rPr>
            <w:b/>
            <w:bCs/>
            <w:color w:val="0000FF"/>
            <w:u w:val="single"/>
          </w:rPr>
          <w:t>Stanisława Augusta Poniatowskiego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>b. najwybitniejsi polscy dramaturdzy okresu oświecenia: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</w:t>
      </w:r>
      <w:hyperlink r:id="rId14" w:tgtFrame="_blank" w:history="1">
        <w:r w:rsidRPr="00E80064">
          <w:rPr>
            <w:b/>
            <w:bCs/>
            <w:color w:val="0000FF"/>
            <w:u w:val="single"/>
          </w:rPr>
          <w:t>Julian Ursyn Niemcewicz</w:t>
        </w:r>
      </w:hyperlink>
      <w:r w:rsidRPr="00E80064">
        <w:t xml:space="preserve"> – </w:t>
      </w:r>
      <w:r w:rsidRPr="00E80064">
        <w:rPr>
          <w:b/>
          <w:bCs/>
          <w:i/>
          <w:iCs/>
        </w:rPr>
        <w:t>Powrót posła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Wojciech Bogusławki – </w:t>
      </w:r>
      <w:r w:rsidRPr="00E80064">
        <w:rPr>
          <w:i/>
          <w:iCs/>
        </w:rPr>
        <w:t>Cud mniemany, czyli Krakowiacy i górale</w:t>
      </w:r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 xml:space="preserve">4. Sztuka </w:t>
      </w:r>
      <w:hyperlink r:id="rId15" w:tgtFrame="_blank" w:history="1">
        <w:r w:rsidRPr="00E80064">
          <w:rPr>
            <w:b/>
            <w:bCs/>
            <w:color w:val="0000FF"/>
            <w:u w:val="single"/>
          </w:rPr>
          <w:t>klasycystyczna</w:t>
        </w:r>
      </w:hyperlink>
      <w:r w:rsidRPr="00E80064">
        <w:rPr>
          <w:b/>
          <w:bCs/>
        </w:rPr>
        <w:t xml:space="preserve"> w Polsce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>a. malarstwo 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</w:t>
      </w:r>
      <w:hyperlink r:id="rId16" w:tgtFrame="_blank" w:history="1">
        <w:r w:rsidRPr="00E80064">
          <w:rPr>
            <w:b/>
            <w:bCs/>
          </w:rPr>
          <w:t>Marcello Bacciarelli</w:t>
        </w:r>
      </w:hyperlink>
      <w:r w:rsidRPr="00E80064">
        <w:t xml:space="preserve"> – nadworny malarz królewski – malował m.in. portrety  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– </w:t>
      </w:r>
      <w:hyperlink r:id="rId17" w:tgtFrame="_blank" w:history="1">
        <w:r w:rsidRPr="00E80064">
          <w:rPr>
            <w:b/>
            <w:bCs/>
          </w:rPr>
          <w:t>Bernardo Bellotto</w:t>
        </w:r>
      </w:hyperlink>
      <w:r w:rsidRPr="00E80064">
        <w:t xml:space="preserve"> (</w:t>
      </w:r>
      <w:r w:rsidRPr="00E80064">
        <w:rPr>
          <w:b/>
          <w:bCs/>
        </w:rPr>
        <w:t>Canaletto</w:t>
      </w:r>
      <w:r w:rsidRPr="00E80064">
        <w:t>) – malował widoki Warszawy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lastRenderedPageBreak/>
        <w:t>b. architektura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>– wzorowała się na architekturze starożytnej Grecji i starożytnego Rzymu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>– najważniejsze zabytki:</w:t>
      </w:r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>Zamek Królewski w Warszawie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rPr>
          <w:b/>
          <w:bCs/>
        </w:rPr>
        <w:t>Pałac na Wodzie w Łazienkach Królewskich</w:t>
      </w:r>
    </w:p>
    <w:p w:rsidR="00E80064" w:rsidRPr="00E80064" w:rsidRDefault="00E80064" w:rsidP="00E80064">
      <w:pPr>
        <w:spacing w:line="360" w:lineRule="auto"/>
        <w:jc w:val="both"/>
        <w:rPr>
          <w:b/>
          <w:bCs/>
        </w:rPr>
      </w:pPr>
      <w:r w:rsidRPr="00E80064">
        <w:rPr>
          <w:b/>
          <w:bCs/>
        </w:rPr>
        <w:t>5. Oświata 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a. w </w:t>
      </w:r>
      <w:r w:rsidRPr="00E80064">
        <w:rPr>
          <w:b/>
          <w:bCs/>
        </w:rPr>
        <w:t>1773</w:t>
      </w:r>
      <w:r w:rsidRPr="00E80064">
        <w:t xml:space="preserve"> r. została utworzona </w:t>
      </w:r>
      <w:hyperlink r:id="rId18" w:tgtFrame="_blank" w:history="1">
        <w:r w:rsidRPr="00E80064">
          <w:rPr>
            <w:b/>
            <w:bCs/>
            <w:color w:val="0000FF"/>
            <w:u w:val="single"/>
          </w:rPr>
          <w:t>Komisja Edukacji Narodowej</w:t>
        </w:r>
      </w:hyperlink>
    </w:p>
    <w:p w:rsidR="00E80064" w:rsidRPr="00E80064" w:rsidRDefault="00E80064" w:rsidP="00E80064">
      <w:pPr>
        <w:spacing w:line="360" w:lineRule="auto"/>
        <w:jc w:val="both"/>
      </w:pPr>
      <w:r w:rsidRPr="00E80064">
        <w:t>– było to pierwsze ministerstwo edukacji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>– nadzorowała szkoły na wszystkich poziomach nauczania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t xml:space="preserve">b. szkoły miały kształcić mądrych </w:t>
      </w:r>
      <w:r w:rsidRPr="00E80064">
        <w:rPr>
          <w:b/>
          <w:bCs/>
        </w:rPr>
        <w:t>obywateli</w:t>
      </w:r>
      <w:r w:rsidRPr="00E80064">
        <w:t xml:space="preserve"> w duchu </w:t>
      </w:r>
      <w:r w:rsidRPr="00E80064">
        <w:rPr>
          <w:b/>
          <w:bCs/>
        </w:rPr>
        <w:t>patriotyzmu</w:t>
      </w:r>
    </w:p>
    <w:p w:rsidR="00E80064" w:rsidRPr="00E80064" w:rsidRDefault="00E80064" w:rsidP="00E80064">
      <w:pPr>
        <w:spacing w:line="360" w:lineRule="auto"/>
        <w:jc w:val="both"/>
      </w:pPr>
      <w:r w:rsidRPr="00E80064">
        <w:rPr>
          <w:color w:val="444444"/>
          <w:shd w:val="clear" w:color="auto" w:fill="FFFFFF"/>
        </w:rPr>
        <w:t xml:space="preserve">c. utworzono </w:t>
      </w:r>
      <w:hyperlink r:id="rId19" w:tgtFrame="_blank" w:history="1">
        <w:r w:rsidRPr="00E80064">
          <w:rPr>
            <w:b/>
            <w:bCs/>
            <w:color w:val="0000FF"/>
            <w:u w:val="single"/>
            <w:shd w:val="clear" w:color="auto" w:fill="FFFFFF"/>
          </w:rPr>
          <w:t>Towarzystwo do Ksiąg Elementarnych</w:t>
        </w:r>
      </w:hyperlink>
      <w:bookmarkStart w:id="1" w:name="_GoBack"/>
      <w:bookmarkEnd w:id="0"/>
      <w:bookmarkEnd w:id="1"/>
    </w:p>
    <w:sectPr w:rsidR="00E80064" w:rsidRPr="00E8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261988"/>
    <w:rsid w:val="002A0C69"/>
    <w:rsid w:val="00384E42"/>
    <w:rsid w:val="003930CD"/>
    <w:rsid w:val="003E5A51"/>
    <w:rsid w:val="0044060E"/>
    <w:rsid w:val="004E73D6"/>
    <w:rsid w:val="006B0908"/>
    <w:rsid w:val="008504BC"/>
    <w:rsid w:val="0088146E"/>
    <w:rsid w:val="008A50FF"/>
    <w:rsid w:val="008B36A5"/>
    <w:rsid w:val="00943AC2"/>
    <w:rsid w:val="009766EF"/>
    <w:rsid w:val="00B83E9D"/>
    <w:rsid w:val="00C147D3"/>
    <w:rsid w:val="00DD145E"/>
    <w:rsid w:val="00E3622C"/>
    <w:rsid w:val="00E80064"/>
    <w:rsid w:val="00E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3176"/>
  <w15:chartTrackingRefBased/>
  <w15:docId w15:val="{C2163C6F-6F77-4DFD-9C12-FDBCE3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2691-stanislaw-august-poniatowski" TargetMode="External"/><Relationship Id="rId13" Type="http://schemas.openxmlformats.org/officeDocument/2006/relationships/hyperlink" Target="https://www.e-historia.com.pl/69-galeria-postaci-historycznych/2691-stanislaw-august-poniatowski" TargetMode="External"/><Relationship Id="rId18" Type="http://schemas.openxmlformats.org/officeDocument/2006/relationships/hyperlink" Target="https://www.e-historia.com.pl/70-katalog-nazw/2708-komisja-edukacji-narodowej-k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ezi.com/0v_fd5i3rsjr/oswiecenie-w-rzeczypospolitej/" TargetMode="External"/><Relationship Id="rId12" Type="http://schemas.openxmlformats.org/officeDocument/2006/relationships/hyperlink" Target="https://www.e-historia.com.pl/69-galeria-postaci-historycznych/2692-staszic-stanislaw" TargetMode="External"/><Relationship Id="rId17" Type="http://schemas.openxmlformats.org/officeDocument/2006/relationships/hyperlink" Target="https://www.e-historia.com.pl/69-galeria-postaci-historycznych/2644-canaletto-bellotto-bernan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2680-bacciarelli-marcel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il36bv-v4Xk" TargetMode="External"/><Relationship Id="rId11" Type="http://schemas.openxmlformats.org/officeDocument/2006/relationships/hyperlink" Target="https://www.e-historia.com.pl/69-galeria-postaci-historycznych/2661-kollataj-hugo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hyperlink" Target="https://www.e-historia.com.pl/70-katalog-nazw/2707-klasycyzm" TargetMode="External"/><Relationship Id="rId10" Type="http://schemas.openxmlformats.org/officeDocument/2006/relationships/hyperlink" Target="https://www.e-historia.com.pl/69-galeria-postaci-historycznych/2663-krasicki-ignacy" TargetMode="External"/><Relationship Id="rId19" Type="http://schemas.openxmlformats.org/officeDocument/2006/relationships/hyperlink" Target="https://www.e-historia.com.pl/70-katalog-nazw/2724-towarzystwo-do-ksiag-elementar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2713-obiady-czwartkowe" TargetMode="External"/><Relationship Id="rId14" Type="http://schemas.openxmlformats.org/officeDocument/2006/relationships/hyperlink" Target="https://www.e-historia.com.pl/69-galeria-postaci-historycznych/2669-niemcewicz-jan-urs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Links>
    <vt:vector size="162" baseType="variant">
      <vt:variant>
        <vt:i4>4784223</vt:i4>
      </vt:variant>
      <vt:variant>
        <vt:i4>78</vt:i4>
      </vt:variant>
      <vt:variant>
        <vt:i4>0</vt:i4>
      </vt:variant>
      <vt:variant>
        <vt:i4>5</vt:i4>
      </vt:variant>
      <vt:variant>
        <vt:lpwstr>https://www.e-historia.com.pl/68-podreczny-slowniczek-pojec-historycznych/1666-czynsz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https://www.e-historia.com.pl/68-podreczny-slowniczek-pojec-historycznych/1667-panszczyzna</vt:lpwstr>
      </vt:variant>
      <vt:variant>
        <vt:lpwstr/>
      </vt:variant>
      <vt:variant>
        <vt:i4>5898264</vt:i4>
      </vt:variant>
      <vt:variant>
        <vt:i4>72</vt:i4>
      </vt:variant>
      <vt:variant>
        <vt:i4>0</vt:i4>
      </vt:variant>
      <vt:variant>
        <vt:i4>5</vt:i4>
      </vt:variant>
      <vt:variant>
        <vt:lpwstr>https://www.e-historia.com.pl/70-katalog-nazw/2730-wolna-elekcja</vt:lpwstr>
      </vt:variant>
      <vt:variant>
        <vt:lpwstr/>
      </vt:variant>
      <vt:variant>
        <vt:i4>3604605</vt:i4>
      </vt:variant>
      <vt:variant>
        <vt:i4>69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2818086</vt:i4>
      </vt:variant>
      <vt:variant>
        <vt:i4>66</vt:i4>
      </vt:variant>
      <vt:variant>
        <vt:i4>0</vt:i4>
      </vt:variant>
      <vt:variant>
        <vt:i4>5</vt:i4>
      </vt:variant>
      <vt:variant>
        <vt:lpwstr>https://www.e-historia.com.pl/69-galeria-postaci-historycznych/2662-konarski-stanislaw</vt:lpwstr>
      </vt:variant>
      <vt:variant>
        <vt:lpwstr/>
      </vt:variant>
      <vt:variant>
        <vt:i4>1769482</vt:i4>
      </vt:variant>
      <vt:variant>
        <vt:i4>63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4259908</vt:i4>
      </vt:variant>
      <vt:variant>
        <vt:i4>60</vt:i4>
      </vt:variant>
      <vt:variant>
        <vt:i4>0</vt:i4>
      </vt:variant>
      <vt:variant>
        <vt:i4>5</vt:i4>
      </vt:variant>
      <vt:variant>
        <vt:lpwstr>https://www.e-historia.com.pl/68-podreczny-slowniczek-pojec-historycznych/2533-magnateria</vt:lpwstr>
      </vt:variant>
      <vt:variant>
        <vt:lpwstr/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https://www.e-historia.com.pl/68-podreczny-slowniczek-pojec-historycznych/2521-liberum-veto</vt:lpwstr>
      </vt:variant>
      <vt:variant>
        <vt:lpwstr/>
      </vt:variant>
      <vt:variant>
        <vt:i4>1704009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https://www.e-historia.com.pl/70-katalog-nazw/2400-sejm-walny</vt:lpwstr>
      </vt:variant>
      <vt:variant>
        <vt:lpwstr/>
      </vt:variant>
      <vt:variant>
        <vt:i4>4849745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2097211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https://www.e-historia.com.pl/68-podreczny-slowniczek-pojec-historycznych/2319-anarchia</vt:lpwstr>
      </vt:variant>
      <vt:variant>
        <vt:lpwstr/>
      </vt:variant>
      <vt:variant>
        <vt:i4>4849745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https://www.e-historia.com.pl/70-katalog-nazw/2728-wojna-o-sukcesje-polska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https://www.e-historia.com.pl/69-galeria-postaci-historycznych/2642-august-iii-sas-august-iii-wettin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https://www.e-historia.com.pl/68-podreczny-slowniczek-pojec-historycznych/2325-konfederacja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https://www.e-historia.com.pl/70-katalog-nazw/2720-sejm-niemy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https://www.e-historia.com.pl/69-galeria-postaci-historycznych/2671-stanislaw-leszczynski</vt:lpwstr>
      </vt:variant>
      <vt:variant>
        <vt:lpwstr/>
      </vt:variant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https://www.e-historia.com.pl/69-galeria-postaci-historycznych/2673-piotr-i-wielki</vt:lpwstr>
      </vt:variant>
      <vt:variant>
        <vt:lpwstr/>
      </vt:variant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https://www.e-historia.com.pl/70-katalog-nazw/2726-wielka-wojna-polnocna-1700-1721</vt:lpwstr>
      </vt:variant>
      <vt:variant>
        <vt:lpwstr/>
      </vt:variant>
      <vt:variant>
        <vt:i4>7274537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https://www.e-historia.com.pl/68-podreczny-slowniczek-pojec-historycznych/1992-unia-personalna</vt:lpwstr>
      </vt:variant>
      <vt:variant>
        <vt:lpwstr/>
      </vt:variant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https://www.e-historia.com.pl/69-galeria-postaci-historycznych/2641-august-ii-mocny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https://notatkizlekcji.pl/historia/rzeczpospolita-za-panowania-wettinow.html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https://prezi.com/gzciogx7very/rzeczpospolita-za-panowania-wettinow/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https://youtu.be/pf-9vpQyxic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2020-04-03T17:36:00Z</cp:lastPrinted>
  <dcterms:created xsi:type="dcterms:W3CDTF">2020-04-14T17:10:00Z</dcterms:created>
  <dcterms:modified xsi:type="dcterms:W3CDTF">2020-04-15T11:42:00Z</dcterms:modified>
</cp:coreProperties>
</file>