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A5C" w:rsidRDefault="00C31A5C" w:rsidP="00C31A5C">
      <w:r>
        <w:t>Historia kl. VII</w:t>
      </w:r>
    </w:p>
    <w:p w:rsidR="00C31A5C" w:rsidRDefault="00C31A5C" w:rsidP="00C31A5C">
      <w:bookmarkStart w:id="0" w:name="_GoBack"/>
      <w:bookmarkEnd w:id="0"/>
    </w:p>
    <w:p w:rsidR="00C31A5C" w:rsidRDefault="00111E01" w:rsidP="00C31A5C">
      <w:pPr>
        <w:spacing w:line="360" w:lineRule="auto"/>
        <w:rPr>
          <w:b/>
        </w:rPr>
      </w:pPr>
      <w:r>
        <w:rPr>
          <w:b/>
        </w:rPr>
        <w:t>20</w:t>
      </w:r>
      <w:r w:rsidR="00C31A5C">
        <w:rPr>
          <w:b/>
        </w:rPr>
        <w:t>.04.2020</w:t>
      </w:r>
    </w:p>
    <w:p w:rsidR="00C31A5C" w:rsidRPr="000B1D25" w:rsidRDefault="00C31A5C" w:rsidP="00C31A5C">
      <w:pPr>
        <w:spacing w:line="360" w:lineRule="auto"/>
        <w:rPr>
          <w:b/>
          <w:sz w:val="28"/>
          <w:szCs w:val="28"/>
          <w:u w:val="single"/>
        </w:rPr>
      </w:pPr>
      <w:r w:rsidRPr="000B1D25">
        <w:rPr>
          <w:b/>
          <w:sz w:val="28"/>
          <w:szCs w:val="28"/>
          <w:u w:val="single"/>
        </w:rPr>
        <w:t xml:space="preserve">Temat: </w:t>
      </w:r>
      <w:r w:rsidR="00111E01" w:rsidRPr="000B1D25">
        <w:rPr>
          <w:b/>
          <w:sz w:val="28"/>
          <w:szCs w:val="28"/>
          <w:u w:val="single"/>
        </w:rPr>
        <w:t>Kultura i zmiany społeczne w okresie międzywojennym.</w:t>
      </w:r>
    </w:p>
    <w:p w:rsidR="00C31A5C" w:rsidRDefault="00C31A5C" w:rsidP="00C31A5C">
      <w:pPr>
        <w:rPr>
          <w:sz w:val="28"/>
          <w:szCs w:val="28"/>
        </w:rPr>
      </w:pPr>
    </w:p>
    <w:p w:rsidR="00C31A5C" w:rsidRDefault="00C31A5C" w:rsidP="00F73755">
      <w:pPr>
        <w:spacing w:line="360" w:lineRule="auto"/>
        <w:jc w:val="both"/>
      </w:pPr>
      <w:r>
        <w:t>Proszę, abyście zapisywali tematy w zeszycie i jeśli to możliwe wklejali kart pracy</w:t>
      </w:r>
      <w:r w:rsidR="00C54195">
        <w:t>, prace domowe</w:t>
      </w:r>
      <w:r>
        <w:t xml:space="preserve"> lub odsyłali na adres email </w:t>
      </w:r>
      <w:hyperlink r:id="rId5" w:history="1">
        <w:r>
          <w:rPr>
            <w:rStyle w:val="Hipercze"/>
            <w:color w:val="0000FF"/>
          </w:rPr>
          <w:t>aldonaszopa@op.pl</w:t>
        </w:r>
      </w:hyperlink>
    </w:p>
    <w:p w:rsidR="00C31A5C" w:rsidRDefault="00C31A5C" w:rsidP="00C31A5C">
      <w:pPr>
        <w:spacing w:line="360" w:lineRule="auto"/>
      </w:pPr>
    </w:p>
    <w:p w:rsidR="00C31A5C" w:rsidRDefault="00C31A5C" w:rsidP="00C31A5C">
      <w:pPr>
        <w:spacing w:line="360" w:lineRule="auto"/>
        <w:jc w:val="both"/>
      </w:pPr>
      <w:r>
        <w:t xml:space="preserve">Dziś proszę, abyście zapoznali  się </w:t>
      </w:r>
      <w:r w:rsidR="00C54195">
        <w:t xml:space="preserve">z </w:t>
      </w:r>
      <w:r w:rsidR="00CA67E6">
        <w:t xml:space="preserve">prezentacją </w:t>
      </w:r>
      <w:r w:rsidR="004C0599">
        <w:t>oraz</w:t>
      </w:r>
      <w:r w:rsidR="00CA67E6">
        <w:t xml:space="preserve"> tekstem poniżej. Dowiecie się </w:t>
      </w:r>
      <w:r w:rsidR="004C0599">
        <w:t>jak rozwijała się kultura w okresie międzywojennym oraz jakie nastąpiły zmiany społeczne, np. nowe trendy w architekturze i sztuce, inne sposoby podróżowania niż dotychczas, równouprawnienie polityczne kobiet. Zwrócicie także uwagę na wpływ mass mediów na społeczeństwo.</w:t>
      </w:r>
    </w:p>
    <w:p w:rsidR="00CB27D3" w:rsidRDefault="000B1D25" w:rsidP="00CA67E6">
      <w:pPr>
        <w:spacing w:line="360" w:lineRule="auto"/>
        <w:jc w:val="both"/>
      </w:pPr>
      <w:hyperlink r:id="rId6" w:history="1">
        <w:r w:rsidR="003E1C91" w:rsidRPr="00A20891">
          <w:rPr>
            <w:rStyle w:val="Hipercze"/>
          </w:rPr>
          <w:t>https://prezi.com/ju1iw2qxd7uq/temat-kultura-i-zmiany-spoeczne-w-okresie-miedzywojennym/</w:t>
        </w:r>
      </w:hyperlink>
    </w:p>
    <w:p w:rsidR="003E1C91" w:rsidRDefault="003E1C91" w:rsidP="00CA67E6">
      <w:pPr>
        <w:spacing w:line="360" w:lineRule="auto"/>
        <w:jc w:val="both"/>
      </w:pP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3E1C91">
        <w:rPr>
          <w:rStyle w:val="Pogrubienie"/>
          <w:sz w:val="28"/>
          <w:szCs w:val="28"/>
          <w:u w:val="single"/>
        </w:rPr>
        <w:t>Kultura i społeczeństwo w dwudziestoleciu międzywojennym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1. Zmiany społeczne w dwudziestoleciu międzywojennym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a. w niektórych krajach nastąpiła </w:t>
      </w:r>
      <w:hyperlink r:id="rId7" w:tgtFrame="_blank" w:history="1">
        <w:r w:rsidRPr="003E1C91">
          <w:rPr>
            <w:rStyle w:val="Pogrubienie"/>
            <w:color w:val="0000FF"/>
          </w:rPr>
          <w:t>demokratyzacja</w:t>
        </w:r>
      </w:hyperlink>
      <w:r w:rsidRPr="003E1C91">
        <w:t xml:space="preserve"> życia politycznego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b. wzrosła społeczna i gospodarcza </w:t>
      </w:r>
      <w:r w:rsidRPr="003E1C91">
        <w:rPr>
          <w:rStyle w:val="Pogrubienie"/>
        </w:rPr>
        <w:t>rola kobiet</w:t>
      </w:r>
      <w:r w:rsidRPr="003E1C91">
        <w:t xml:space="preserve"> oraz ich aktywność publiczna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rPr>
          <w:color w:val="000000"/>
        </w:rPr>
        <w:t>–</w:t>
      </w:r>
      <w:r w:rsidRPr="003E1C91">
        <w:t> już przed wojną działały sufrażystki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rPr>
          <w:color w:val="000000"/>
        </w:rPr>
        <w:t>–</w:t>
      </w:r>
      <w:r w:rsidRPr="003E1C91">
        <w:t xml:space="preserve"> o równouprawnienie kobiet walczyły </w:t>
      </w:r>
      <w:hyperlink r:id="rId8" w:tgtFrame="_blank" w:history="1">
        <w:r w:rsidRPr="003E1C91">
          <w:rPr>
            <w:rStyle w:val="Pogrubienie"/>
            <w:color w:val="0000FF"/>
          </w:rPr>
          <w:t>emancypantki</w:t>
        </w:r>
      </w:hyperlink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c. po wojnie rozwinęła się oświata i rozpowszechnił </w:t>
      </w:r>
      <w:r w:rsidRPr="003E1C91">
        <w:rPr>
          <w:rStyle w:val="Pogrubienie"/>
        </w:rPr>
        <w:t>powszechny obowiązek nauki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d. nastąpił </w:t>
      </w:r>
      <w:r w:rsidRPr="003E1C91">
        <w:rPr>
          <w:rStyle w:val="Pogrubienie"/>
        </w:rPr>
        <w:t>kryzys tradycyjnego modelu rodziny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3E1C91">
        <w:rPr>
          <w:b/>
          <w:bCs/>
        </w:rPr>
        <w:t xml:space="preserve">2. Wzrost znaczenia </w:t>
      </w:r>
      <w:r w:rsidRPr="003E1C91">
        <w:rPr>
          <w:rStyle w:val="Pogrubienie"/>
          <w:b w:val="0"/>
          <w:bCs w:val="0"/>
        </w:rPr>
        <w:t>mass mediów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a. nastąpił wzrost czytelnictwa prasy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  <w:rPr>
          <w:color w:val="000000"/>
        </w:rPr>
      </w:pPr>
      <w:r w:rsidRPr="003E1C91">
        <w:rPr>
          <w:color w:val="000000"/>
        </w:rPr>
        <w:t>– dzięki rozpowsze</w:t>
      </w:r>
      <w:r>
        <w:rPr>
          <w:color w:val="000000"/>
        </w:rPr>
        <w:t>ch</w:t>
      </w:r>
      <w:r w:rsidRPr="003E1C91">
        <w:rPr>
          <w:color w:val="000000"/>
        </w:rPr>
        <w:t>nieniu się oświaty wzrosł</w:t>
      </w:r>
      <w:r>
        <w:rPr>
          <w:color w:val="000000"/>
        </w:rPr>
        <w:t>a</w:t>
      </w:r>
      <w:r w:rsidRPr="003E1C91">
        <w:rPr>
          <w:color w:val="000000"/>
        </w:rPr>
        <w:t xml:space="preserve"> liczba czytelników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  <w:rPr>
          <w:color w:val="000000"/>
        </w:rPr>
      </w:pPr>
      <w:r w:rsidRPr="003E1C91">
        <w:rPr>
          <w:color w:val="000000"/>
        </w:rPr>
        <w:t>– postęp w technice drukarskiej spowodował obniżenie cen gazet i czasopism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c. ogromną popularność zdobyły nowe media: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</w:t>
      </w:r>
      <w:r w:rsidRPr="003E1C91">
        <w:rPr>
          <w:rStyle w:val="Pogrubienie"/>
        </w:rPr>
        <w:t>radio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</w:t>
      </w:r>
      <w:r w:rsidRPr="003E1C91">
        <w:rPr>
          <w:rStyle w:val="Pogrubienie"/>
        </w:rPr>
        <w:t>kino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d. w okresie międzywojennym rozpoczęto prace nad przekazem telewizyjnym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e. społeczna rola mediów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media pełniły funkcje </w:t>
      </w:r>
      <w:r w:rsidRPr="003E1C91">
        <w:rPr>
          <w:rStyle w:val="Pogrubienie"/>
        </w:rPr>
        <w:t>informacyjne</w:t>
      </w:r>
      <w:r w:rsidRPr="003E1C91">
        <w:t xml:space="preserve"> i </w:t>
      </w:r>
      <w:r w:rsidRPr="003E1C91">
        <w:rPr>
          <w:rStyle w:val="Pogrubienie"/>
        </w:rPr>
        <w:t>edukacyjne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lastRenderedPageBreak/>
        <w:t xml:space="preserve">– dzięki zamieszczanym w nich reklamom odgrywały coraz większą rolę </w:t>
      </w:r>
      <w:r w:rsidRPr="003E1C91">
        <w:rPr>
          <w:rStyle w:val="Pogrubienie"/>
        </w:rPr>
        <w:t>komercyjną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wykorzystywane były przez polityków i rządy do celów </w:t>
      </w:r>
      <w:hyperlink r:id="rId9" w:tgtFrame="_blank" w:history="1">
        <w:r w:rsidRPr="003E1C91">
          <w:rPr>
            <w:rStyle w:val="Pogrubienie"/>
            <w:color w:val="0000FF"/>
          </w:rPr>
          <w:t>propagandowych</w:t>
        </w:r>
      </w:hyperlink>
      <w:r w:rsidRPr="003E1C91">
        <w:t xml:space="preserve"> i</w:t>
      </w:r>
      <w:r>
        <w:t> </w:t>
      </w:r>
      <w:hyperlink r:id="rId10" w:tgtFrame="_blank" w:history="1">
        <w:r w:rsidRPr="003E1C91">
          <w:rPr>
            <w:rStyle w:val="Pogrubienie"/>
            <w:color w:val="0000FF"/>
          </w:rPr>
          <w:t>indoktrynacyjnych</w:t>
        </w:r>
      </w:hyperlink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  <w:rPr>
          <w:b/>
          <w:bCs/>
        </w:rPr>
      </w:pPr>
      <w:r w:rsidRPr="003E1C91">
        <w:rPr>
          <w:b/>
          <w:bCs/>
        </w:rPr>
        <w:t>3. Postęp w transporcie i komunikacji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>a. rozpowszechniły się nowe środki transportu: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</w:t>
      </w:r>
      <w:r w:rsidRPr="003E1C91">
        <w:rPr>
          <w:rStyle w:val="Pogrubienie"/>
        </w:rPr>
        <w:t>samochody</w:t>
      </w:r>
    </w:p>
    <w:p w:rsidR="003E1C91" w:rsidRPr="003E1C91" w:rsidRDefault="003E1C91" w:rsidP="003E1C91">
      <w:pPr>
        <w:pStyle w:val="NormalnyWeb"/>
        <w:spacing w:before="0" w:beforeAutospacing="0" w:after="0" w:afterAutospacing="0" w:line="360" w:lineRule="auto"/>
        <w:jc w:val="both"/>
      </w:pPr>
      <w:r w:rsidRPr="003E1C91">
        <w:t xml:space="preserve">– </w:t>
      </w:r>
      <w:r w:rsidRPr="003E1C91">
        <w:rPr>
          <w:rStyle w:val="Pogrubienie"/>
        </w:rPr>
        <w:t>samoloty</w:t>
      </w:r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b. ciągłemu udoskonalaniu podlegał </w:t>
      </w:r>
      <w:r w:rsidRPr="003E1C91">
        <w:rPr>
          <w:b/>
          <w:bCs/>
        </w:rPr>
        <w:t>transport kolejowy</w:t>
      </w:r>
      <w:r w:rsidRPr="003E1C91">
        <w:t xml:space="preserve"> – m.in. </w:t>
      </w:r>
      <w:r w:rsidRPr="003E1C91">
        <w:rPr>
          <w:b/>
          <w:bCs/>
        </w:rPr>
        <w:t>elektryfikacja</w:t>
      </w:r>
      <w:r w:rsidRPr="003E1C91">
        <w:t xml:space="preserve"> niektórych linii kolejowych</w:t>
      </w:r>
    </w:p>
    <w:p w:rsidR="003E1C91" w:rsidRPr="003E1C91" w:rsidRDefault="003E1C91" w:rsidP="003E1C91">
      <w:pPr>
        <w:spacing w:line="360" w:lineRule="auto"/>
        <w:jc w:val="both"/>
        <w:rPr>
          <w:b/>
          <w:bCs/>
        </w:rPr>
      </w:pPr>
      <w:r w:rsidRPr="003E1C91">
        <w:rPr>
          <w:b/>
          <w:bCs/>
        </w:rPr>
        <w:t>4. Sztuka i architektura dwudziestolecia międzywojennego</w:t>
      </w:r>
    </w:p>
    <w:p w:rsidR="003E1C91" w:rsidRPr="003E1C91" w:rsidRDefault="003E1C91" w:rsidP="003E1C91">
      <w:pPr>
        <w:spacing w:line="360" w:lineRule="auto"/>
        <w:jc w:val="both"/>
      </w:pPr>
      <w:r w:rsidRPr="003E1C91">
        <w:t>a. główne trendy </w:t>
      </w:r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</w:t>
      </w:r>
      <w:r w:rsidRPr="003E1C91">
        <w:rPr>
          <w:b/>
          <w:bCs/>
        </w:rPr>
        <w:t>funkcjonalizm</w:t>
      </w:r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</w:t>
      </w:r>
      <w:hyperlink r:id="rId11" w:tgtFrame="_blank" w:history="1">
        <w:r w:rsidRPr="003E1C91">
          <w:rPr>
            <w:b/>
            <w:bCs/>
          </w:rPr>
          <w:t>dadaizm</w:t>
        </w:r>
      </w:hyperlink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</w:t>
      </w:r>
      <w:hyperlink r:id="rId12" w:tgtFrame="_blank" w:history="1">
        <w:r w:rsidRPr="003E1C91">
          <w:rPr>
            <w:b/>
            <w:bCs/>
          </w:rPr>
          <w:t>surrealizm</w:t>
        </w:r>
      </w:hyperlink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</w:t>
      </w:r>
      <w:hyperlink r:id="rId13" w:tgtFrame="_blank" w:history="1">
        <w:r w:rsidRPr="003E1C91">
          <w:rPr>
            <w:b/>
            <w:bCs/>
          </w:rPr>
          <w:t>futuryzm</w:t>
        </w:r>
      </w:hyperlink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b. odmienną drogą rozwijała się sztuka w </w:t>
      </w:r>
      <w:r w:rsidRPr="003E1C91">
        <w:rPr>
          <w:b/>
          <w:bCs/>
        </w:rPr>
        <w:t xml:space="preserve">państwach </w:t>
      </w:r>
      <w:hyperlink r:id="rId14" w:tgtFrame="_blank" w:history="1">
        <w:r w:rsidRPr="003E1C91">
          <w:rPr>
            <w:b/>
            <w:bCs/>
            <w:color w:val="0000FF"/>
            <w:u w:val="single"/>
          </w:rPr>
          <w:t>totalitarnych</w:t>
        </w:r>
      </w:hyperlink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w budownictwie dużą rolę odgrywał </w:t>
      </w:r>
      <w:r w:rsidRPr="003E1C91">
        <w:rPr>
          <w:b/>
          <w:bCs/>
        </w:rPr>
        <w:t>monumentalizm</w:t>
      </w:r>
    </w:p>
    <w:p w:rsidR="003E1C91" w:rsidRPr="003E1C91" w:rsidRDefault="003E1C91" w:rsidP="003E1C91">
      <w:pPr>
        <w:spacing w:line="360" w:lineRule="auto"/>
        <w:jc w:val="both"/>
      </w:pPr>
      <w:r w:rsidRPr="003E1C91">
        <w:t xml:space="preserve">– w </w:t>
      </w:r>
      <w:hyperlink r:id="rId15" w:tgtFrame="_blank" w:history="1">
        <w:r w:rsidRPr="003E1C91">
          <w:rPr>
            <w:b/>
            <w:bCs/>
          </w:rPr>
          <w:t>ZSRS</w:t>
        </w:r>
      </w:hyperlink>
      <w:r w:rsidRPr="003E1C91">
        <w:t xml:space="preserve"> dominował </w:t>
      </w:r>
      <w:hyperlink r:id="rId16" w:tgtFrame="_blank" w:history="1">
        <w:r w:rsidRPr="003E1C91">
          <w:rPr>
            <w:b/>
            <w:bCs/>
          </w:rPr>
          <w:t>socrealizm</w:t>
        </w:r>
      </w:hyperlink>
    </w:p>
    <w:p w:rsidR="00FF307D" w:rsidRPr="003E1C91" w:rsidRDefault="00FF307D" w:rsidP="003E1C91">
      <w:pPr>
        <w:spacing w:line="360" w:lineRule="auto"/>
        <w:jc w:val="both"/>
      </w:pPr>
    </w:p>
    <w:p w:rsidR="00FF307D" w:rsidRPr="00FF307D" w:rsidRDefault="00FF307D" w:rsidP="003E1C91">
      <w:pPr>
        <w:spacing w:line="360" w:lineRule="auto"/>
        <w:jc w:val="both"/>
      </w:pPr>
    </w:p>
    <w:p w:rsidR="00CB27D3" w:rsidRDefault="00CA67E6" w:rsidP="003E1C91">
      <w:pPr>
        <w:spacing w:line="360" w:lineRule="auto"/>
        <w:jc w:val="both"/>
        <w:rPr>
          <w:b/>
          <w:bCs/>
        </w:rPr>
      </w:pPr>
      <w:r w:rsidRPr="00CA67E6">
        <w:rPr>
          <w:b/>
          <w:bCs/>
        </w:rPr>
        <w:t>Praca domowa</w:t>
      </w:r>
    </w:p>
    <w:p w:rsidR="00B43F78" w:rsidRPr="004C0599" w:rsidRDefault="004C0599" w:rsidP="00E976B7">
      <w:pPr>
        <w:pStyle w:val="Akapitzlist"/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4C0599">
        <w:rPr>
          <w:b/>
          <w:bCs/>
        </w:rPr>
        <w:t>Wymień społeczne skutki I wojny światowej.</w:t>
      </w:r>
    </w:p>
    <w:p w:rsidR="004C0599" w:rsidRPr="004C0599" w:rsidRDefault="004C0599" w:rsidP="00E976B7">
      <w:pPr>
        <w:pStyle w:val="Akapitzlist"/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4C0599">
        <w:rPr>
          <w:b/>
          <w:bCs/>
        </w:rPr>
        <w:t>Wyjaśnij na czym polegał: funkcjonalizm, dadaizm, surrealizm, futuryzm.</w:t>
      </w:r>
    </w:p>
    <w:p w:rsidR="00B43F78" w:rsidRDefault="00B43F78" w:rsidP="003E1C91">
      <w:pPr>
        <w:spacing w:line="360" w:lineRule="auto"/>
        <w:jc w:val="both"/>
      </w:pPr>
    </w:p>
    <w:p w:rsidR="00B43F78" w:rsidRDefault="004C0599" w:rsidP="003E1C91">
      <w:pPr>
        <w:spacing w:line="360" w:lineRule="auto"/>
        <w:jc w:val="both"/>
        <w:rPr>
          <w:noProof/>
        </w:rPr>
      </w:pPr>
      <w:r>
        <w:t>Poniżej zamieszczone są zdjęcia tekstu z podręcznika.</w:t>
      </w: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  <w:rPr>
          <w:noProof/>
        </w:rPr>
      </w:pPr>
    </w:p>
    <w:p w:rsidR="00C54195" w:rsidRDefault="00C54195" w:rsidP="003E1C9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5_175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5_1751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Default="00C54195" w:rsidP="003E1C91">
      <w:pPr>
        <w:spacing w:line="360" w:lineRule="auto"/>
        <w:jc w:val="both"/>
      </w:pPr>
    </w:p>
    <w:p w:rsidR="00C54195" w:rsidRPr="00CB27D3" w:rsidRDefault="00C54195" w:rsidP="003E1C9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15_1751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195" w:rsidRPr="00CB2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4DC1"/>
    <w:multiLevelType w:val="hybridMultilevel"/>
    <w:tmpl w:val="BEECE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C"/>
    <w:rsid w:val="000B1D25"/>
    <w:rsid w:val="00111E01"/>
    <w:rsid w:val="003E1C91"/>
    <w:rsid w:val="004C0599"/>
    <w:rsid w:val="008504BC"/>
    <w:rsid w:val="00894288"/>
    <w:rsid w:val="009471EC"/>
    <w:rsid w:val="00B43F78"/>
    <w:rsid w:val="00B91275"/>
    <w:rsid w:val="00C31A5C"/>
    <w:rsid w:val="00C54195"/>
    <w:rsid w:val="00CA67E6"/>
    <w:rsid w:val="00CB27D3"/>
    <w:rsid w:val="00F73755"/>
    <w:rsid w:val="00FF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63620-C281-480A-81F9-85A4F6B74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A5C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C31A5C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F73755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B43F78"/>
    <w:rPr>
      <w:color w:val="954F72"/>
      <w:u w:val="single"/>
    </w:rPr>
  </w:style>
  <w:style w:type="paragraph" w:styleId="NormalnyWeb">
    <w:name w:val="Normal (Web)"/>
    <w:basedOn w:val="Normalny"/>
    <w:uiPriority w:val="99"/>
    <w:semiHidden/>
    <w:unhideWhenUsed/>
    <w:rsid w:val="003E1C91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3E1C91"/>
    <w:rPr>
      <w:b/>
      <w:bCs/>
    </w:rPr>
  </w:style>
  <w:style w:type="paragraph" w:styleId="Akapitzlist">
    <w:name w:val="List Paragraph"/>
    <w:basedOn w:val="Normalny"/>
    <w:uiPriority w:val="34"/>
    <w:qFormat/>
    <w:rsid w:val="004C0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3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historia.com.pl/68-podreczny-slowniczek-pojec-historycznych/609-emancypacja" TargetMode="External"/><Relationship Id="rId13" Type="http://schemas.openxmlformats.org/officeDocument/2006/relationships/hyperlink" Target="https://www.e-historia.com.pl/68-podreczny-slowniczek-pojec-historycznych/613-futuryzm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e-historia.com.pl/68-podreczny-slowniczek-pojec-historycznych/954-demokratyzacja" TargetMode="External"/><Relationship Id="rId12" Type="http://schemas.openxmlformats.org/officeDocument/2006/relationships/hyperlink" Target="https://www.e-historia.com.pl/68-podreczny-slowniczek-pojec-historycznych/628-surrealizm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e-historia.com.pl/68-podreczny-slowniczek-pojec-historycznych/627-socrealiz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rezi.com/ju1iw2qxd7uq/temat-kultura-i-zmiany-spoeczne-w-okresie-miedzywojennym/" TargetMode="External"/><Relationship Id="rId11" Type="http://schemas.openxmlformats.org/officeDocument/2006/relationships/hyperlink" Target="https://www.e-historia.com.pl/68-podreczny-slowniczek-pojec-historycznych/605-dadaizm" TargetMode="External"/><Relationship Id="rId5" Type="http://schemas.openxmlformats.org/officeDocument/2006/relationships/hyperlink" Target="mailto:aldonaszopa@op.pl" TargetMode="External"/><Relationship Id="rId15" Type="http://schemas.openxmlformats.org/officeDocument/2006/relationships/hyperlink" Target="https://www.e-historia.com.pl/70-katalog-nazw/678-zwiazek-socjalistycznych-republik-radzieckich" TargetMode="External"/><Relationship Id="rId10" Type="http://schemas.openxmlformats.org/officeDocument/2006/relationships/hyperlink" Target="https://www.e-historia.com.pl/68-podreczny-slowniczek-pojec-historycznych/614-indoktrynacja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e-historia.com.pl/68-podreczny-slowniczek-pojec-historycznych/1006-propaganda" TargetMode="External"/><Relationship Id="rId14" Type="http://schemas.openxmlformats.org/officeDocument/2006/relationships/hyperlink" Target="https://www.e-historia.com.pl/68-podreczny-slowniczek-pojec-historycznych/630-totalitaryz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Links>
    <vt:vector size="18" baseType="variant"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https://notatkizlekcji.pl/historia/zsrr_przed_ii_wojna_swiatowa.html</vt:lpwstr>
      </vt:variant>
      <vt:variant>
        <vt:lpwstr/>
      </vt:variant>
      <vt:variant>
        <vt:i4>2687052</vt:i4>
      </vt:variant>
      <vt:variant>
        <vt:i4>3</vt:i4>
      </vt:variant>
      <vt:variant>
        <vt:i4>0</vt:i4>
      </vt:variant>
      <vt:variant>
        <vt:i4>5</vt:i4>
      </vt:variant>
      <vt:variant>
        <vt:lpwstr>https://prezi.com/hbs9wlmi_e61/zsrs-imperium-komunistyczne/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2020-04-15T11:47:00Z</dcterms:created>
  <dcterms:modified xsi:type="dcterms:W3CDTF">2020-04-19T13:14:00Z</dcterms:modified>
</cp:coreProperties>
</file>