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A5C" w:rsidRDefault="00C31A5C" w:rsidP="00C31A5C">
      <w:r>
        <w:t>Historia kl. VII</w:t>
      </w:r>
    </w:p>
    <w:p w:rsidR="00C31A5C" w:rsidRDefault="00C31A5C" w:rsidP="00C31A5C">
      <w:bookmarkStart w:id="0" w:name="_GoBack"/>
      <w:bookmarkEnd w:id="0"/>
    </w:p>
    <w:p w:rsidR="00C31A5C" w:rsidRDefault="00111E01" w:rsidP="00C31A5C">
      <w:pPr>
        <w:spacing w:line="360" w:lineRule="auto"/>
        <w:rPr>
          <w:b/>
        </w:rPr>
      </w:pPr>
      <w:r>
        <w:rPr>
          <w:b/>
        </w:rPr>
        <w:t>2</w:t>
      </w:r>
      <w:r w:rsidR="002B65AB">
        <w:rPr>
          <w:b/>
        </w:rPr>
        <w:t>3.</w:t>
      </w:r>
      <w:r w:rsidR="00C31A5C">
        <w:rPr>
          <w:b/>
        </w:rPr>
        <w:t>04.2020</w:t>
      </w:r>
    </w:p>
    <w:p w:rsidR="00C31A5C" w:rsidRPr="00066797" w:rsidRDefault="00C31A5C" w:rsidP="00C31A5C">
      <w:pPr>
        <w:spacing w:line="360" w:lineRule="auto"/>
        <w:rPr>
          <w:b/>
          <w:sz w:val="28"/>
          <w:szCs w:val="28"/>
          <w:u w:val="single"/>
        </w:rPr>
      </w:pPr>
      <w:r w:rsidRPr="00066797">
        <w:rPr>
          <w:b/>
          <w:sz w:val="28"/>
          <w:szCs w:val="28"/>
          <w:u w:val="single"/>
        </w:rPr>
        <w:t xml:space="preserve">Temat: </w:t>
      </w:r>
      <w:r w:rsidR="002B65AB" w:rsidRPr="00066797">
        <w:rPr>
          <w:b/>
          <w:sz w:val="28"/>
          <w:szCs w:val="28"/>
          <w:u w:val="single"/>
        </w:rPr>
        <w:t>Świat na drodze ku II wojnie światowej.</w:t>
      </w:r>
    </w:p>
    <w:p w:rsidR="00C31A5C" w:rsidRDefault="00C31A5C" w:rsidP="00C31A5C">
      <w:pPr>
        <w:rPr>
          <w:sz w:val="28"/>
          <w:szCs w:val="28"/>
        </w:rPr>
      </w:pPr>
    </w:p>
    <w:p w:rsidR="00C31A5C" w:rsidRDefault="00C31A5C" w:rsidP="00F73755">
      <w:pPr>
        <w:spacing w:line="360" w:lineRule="auto"/>
        <w:jc w:val="both"/>
      </w:pPr>
      <w:r>
        <w:t>Proszę, abyście zapisywali tematy w zeszycie i jeśli to możliwe wklejali kart pracy</w:t>
      </w:r>
      <w:r w:rsidR="00C54195">
        <w:t>, prace domowe</w:t>
      </w:r>
      <w:r>
        <w:t xml:space="preserve"> lub odsyłali na adres email </w:t>
      </w:r>
      <w:hyperlink r:id="rId5" w:history="1">
        <w:r>
          <w:rPr>
            <w:rStyle w:val="Hipercze"/>
            <w:color w:val="0000FF"/>
          </w:rPr>
          <w:t>aldonaszopa@op.pl</w:t>
        </w:r>
      </w:hyperlink>
    </w:p>
    <w:p w:rsidR="00C31A5C" w:rsidRDefault="00C31A5C" w:rsidP="00C31A5C">
      <w:pPr>
        <w:spacing w:line="360" w:lineRule="auto"/>
      </w:pPr>
    </w:p>
    <w:p w:rsidR="00C31A5C" w:rsidRDefault="00C31A5C" w:rsidP="00C31A5C">
      <w:pPr>
        <w:spacing w:line="360" w:lineRule="auto"/>
        <w:jc w:val="both"/>
      </w:pPr>
      <w:r>
        <w:t xml:space="preserve">Dziś proszę, abyście zapoznali  się </w:t>
      </w:r>
      <w:r w:rsidR="00C54195">
        <w:t xml:space="preserve">z </w:t>
      </w:r>
      <w:r w:rsidR="00CA67E6">
        <w:t xml:space="preserve">prezentacją </w:t>
      </w:r>
      <w:r w:rsidR="004C0599">
        <w:t>oraz</w:t>
      </w:r>
      <w:r w:rsidR="00CA67E6">
        <w:t xml:space="preserve"> tekstem poniżej. </w:t>
      </w:r>
      <w:r w:rsidR="005F3E85">
        <w:t>Dowiecie się jak przebiegała militaryzacja Niemiec, jakie zmiany terytorialne wprowadzał układ monachijski ora o ekspansji Japonii.</w:t>
      </w:r>
    </w:p>
    <w:p w:rsidR="003E1C91" w:rsidRDefault="00066797" w:rsidP="00CA67E6">
      <w:pPr>
        <w:spacing w:line="360" w:lineRule="auto"/>
        <w:jc w:val="both"/>
      </w:pPr>
      <w:hyperlink r:id="rId6" w:history="1">
        <w:r w:rsidR="002B65AB" w:rsidRPr="00A20891">
          <w:rPr>
            <w:rStyle w:val="Hipercze"/>
          </w:rPr>
          <w:t>https://prezi.com/t5kasjzlzc0t/temat-swiat-na-drodze-ku-ii-wojnie-swiatowej/</w:t>
        </w:r>
      </w:hyperlink>
    </w:p>
    <w:p w:rsidR="002B65AB" w:rsidRDefault="00066797" w:rsidP="00CA67E6">
      <w:pPr>
        <w:spacing w:line="360" w:lineRule="auto"/>
        <w:jc w:val="both"/>
      </w:pPr>
      <w:hyperlink r:id="rId7" w:history="1">
        <w:r w:rsidR="002B65AB" w:rsidRPr="00A20891">
          <w:rPr>
            <w:rStyle w:val="Hipercze"/>
          </w:rPr>
          <w:t>https://slideplayer.pl/slide/826605/</w:t>
        </w:r>
      </w:hyperlink>
    </w:p>
    <w:p w:rsidR="002B65AB" w:rsidRDefault="002B65AB" w:rsidP="00CA67E6">
      <w:pPr>
        <w:spacing w:line="360" w:lineRule="auto"/>
        <w:jc w:val="both"/>
      </w:pPr>
    </w:p>
    <w:p w:rsidR="002B65AB" w:rsidRPr="002B65AB" w:rsidRDefault="002B65AB" w:rsidP="002B65AB">
      <w:pPr>
        <w:spacing w:line="360" w:lineRule="auto"/>
        <w:contextualSpacing/>
        <w:jc w:val="both"/>
        <w:rPr>
          <w:sz w:val="28"/>
          <w:szCs w:val="28"/>
          <w:u w:val="single"/>
        </w:rPr>
      </w:pPr>
      <w:r w:rsidRPr="002B65AB">
        <w:rPr>
          <w:b/>
          <w:bCs/>
          <w:sz w:val="28"/>
          <w:szCs w:val="28"/>
          <w:u w:val="single"/>
        </w:rPr>
        <w:t>Świat na drodze ku wojnie</w:t>
      </w:r>
    </w:p>
    <w:p w:rsidR="002B65AB" w:rsidRPr="002B65AB" w:rsidRDefault="002B65AB" w:rsidP="002B65AB">
      <w:pPr>
        <w:spacing w:line="360" w:lineRule="auto"/>
        <w:contextualSpacing/>
        <w:jc w:val="both"/>
        <w:rPr>
          <w:b/>
          <w:bCs/>
        </w:rPr>
      </w:pPr>
      <w:r w:rsidRPr="002B65AB">
        <w:rPr>
          <w:b/>
          <w:bCs/>
        </w:rPr>
        <w:t>1. Militaryzacja III Rzeszy</w:t>
      </w:r>
    </w:p>
    <w:p w:rsidR="002B65AB" w:rsidRPr="002B65AB" w:rsidRDefault="002B65AB" w:rsidP="002B65AB">
      <w:pPr>
        <w:spacing w:line="360" w:lineRule="auto"/>
        <w:contextualSpacing/>
        <w:jc w:val="both"/>
      </w:pPr>
      <w:r w:rsidRPr="002B65AB">
        <w:t xml:space="preserve">a. w 1935 r. Niemcy przywróciły </w:t>
      </w:r>
      <w:r w:rsidRPr="002B65AB">
        <w:rPr>
          <w:b/>
          <w:bCs/>
        </w:rPr>
        <w:t>powszechny obowiązek służby wojskowej</w:t>
      </w:r>
      <w:r w:rsidRPr="002B65AB">
        <w:t xml:space="preserve"> – zakazany przez traktat wersalski</w:t>
      </w:r>
    </w:p>
    <w:p w:rsidR="002B65AB" w:rsidRPr="002B65AB" w:rsidRDefault="002B65AB" w:rsidP="002B65AB">
      <w:pPr>
        <w:spacing w:line="360" w:lineRule="auto"/>
        <w:contextualSpacing/>
        <w:jc w:val="both"/>
      </w:pPr>
      <w:r w:rsidRPr="002B65AB">
        <w:t xml:space="preserve">b. rozbudowa </w:t>
      </w:r>
      <w:hyperlink r:id="rId8" w:tgtFrame="_blank" w:history="1">
        <w:r w:rsidRPr="002B65AB">
          <w:rPr>
            <w:b/>
            <w:bCs/>
            <w:color w:val="0000FF"/>
            <w:u w:val="single"/>
          </w:rPr>
          <w:t>Wehrmachtu</w:t>
        </w:r>
      </w:hyperlink>
      <w:r w:rsidRPr="002B65AB">
        <w:t xml:space="preserve"> – siły zbrojne</w:t>
      </w:r>
    </w:p>
    <w:p w:rsidR="002B65AB" w:rsidRPr="002B65AB" w:rsidRDefault="002B65AB" w:rsidP="002B65AB">
      <w:pPr>
        <w:spacing w:line="360" w:lineRule="auto"/>
        <w:contextualSpacing/>
        <w:jc w:val="both"/>
      </w:pPr>
      <w:r w:rsidRPr="002B65AB">
        <w:t xml:space="preserve">– tworzenie </w:t>
      </w:r>
      <w:hyperlink r:id="rId9" w:tgtFrame="_blank" w:history="1">
        <w:r w:rsidRPr="002B65AB">
          <w:rPr>
            <w:b/>
            <w:bCs/>
            <w:color w:val="0000FF"/>
            <w:u w:val="single"/>
          </w:rPr>
          <w:t>Luftwaffe</w:t>
        </w:r>
      </w:hyperlink>
      <w:r w:rsidRPr="002B65AB">
        <w:t xml:space="preserve"> – siły powietrzne</w:t>
      </w:r>
    </w:p>
    <w:p w:rsidR="002B65AB" w:rsidRPr="002B65AB" w:rsidRDefault="002B65AB" w:rsidP="002B65AB">
      <w:pPr>
        <w:spacing w:line="360" w:lineRule="auto"/>
        <w:contextualSpacing/>
        <w:jc w:val="both"/>
      </w:pPr>
      <w:r w:rsidRPr="002B65AB">
        <w:t xml:space="preserve">– rozbudowa </w:t>
      </w:r>
      <w:hyperlink r:id="rId10" w:tgtFrame="_blank" w:history="1">
        <w:r w:rsidRPr="002B65AB">
          <w:rPr>
            <w:color w:val="0000FF"/>
            <w:u w:val="single"/>
          </w:rPr>
          <w:t>Krigsmarine</w:t>
        </w:r>
      </w:hyperlink>
      <w:r w:rsidRPr="002B65AB">
        <w:t xml:space="preserve"> – marynarka wojenna</w:t>
      </w:r>
    </w:p>
    <w:p w:rsidR="002B65AB" w:rsidRPr="002B65AB" w:rsidRDefault="002B65AB" w:rsidP="002B65AB">
      <w:pPr>
        <w:spacing w:line="360" w:lineRule="auto"/>
        <w:contextualSpacing/>
        <w:jc w:val="both"/>
      </w:pPr>
      <w:r w:rsidRPr="002B65AB">
        <w:t>c. w 1936 r. wojska niemieckie wkroczyły do zdemilitaryzowanej Nadrenii (</w:t>
      </w:r>
      <w:hyperlink r:id="rId11" w:tgtFrame="_blank" w:history="1">
        <w:r w:rsidRPr="002B65AB">
          <w:rPr>
            <w:color w:val="0000FF"/>
            <w:u w:val="single"/>
          </w:rPr>
          <w:t>remilitaryzacja</w:t>
        </w:r>
      </w:hyperlink>
      <w:r w:rsidRPr="002B65AB">
        <w:t xml:space="preserve"> Nadrenii)</w:t>
      </w:r>
    </w:p>
    <w:p w:rsidR="002B65AB" w:rsidRPr="002B65AB" w:rsidRDefault="002B65AB" w:rsidP="002B65AB">
      <w:pPr>
        <w:spacing w:line="360" w:lineRule="auto"/>
        <w:contextualSpacing/>
        <w:jc w:val="both"/>
      </w:pPr>
      <w:r w:rsidRPr="002B65AB">
        <w:t xml:space="preserve">d. w 1936 r. został podpisany </w:t>
      </w:r>
      <w:hyperlink r:id="rId12" w:tgtFrame="_blank" w:history="1">
        <w:r w:rsidRPr="002B65AB">
          <w:rPr>
            <w:b/>
            <w:bCs/>
            <w:color w:val="0000FF"/>
            <w:u w:val="single"/>
          </w:rPr>
          <w:t>pakt antykominternowski</w:t>
        </w:r>
      </w:hyperlink>
    </w:p>
    <w:p w:rsidR="002B65AB" w:rsidRPr="002B65AB" w:rsidRDefault="002B65AB" w:rsidP="002B65AB">
      <w:pPr>
        <w:spacing w:line="360" w:lineRule="auto"/>
        <w:contextualSpacing/>
        <w:jc w:val="both"/>
      </w:pPr>
      <w:r w:rsidRPr="002B65AB">
        <w:t xml:space="preserve">– pakty był wymierzony w </w:t>
      </w:r>
      <w:hyperlink r:id="rId13" w:tgtFrame="_blank" w:history="1">
        <w:r w:rsidRPr="002B65AB">
          <w:rPr>
            <w:color w:val="0000FF"/>
            <w:u w:val="single"/>
          </w:rPr>
          <w:t>ZSRS</w:t>
        </w:r>
      </w:hyperlink>
      <w:r w:rsidRPr="002B65AB">
        <w:t xml:space="preserve"> i partie komunistyczne, zrzeszone w tzw. </w:t>
      </w:r>
      <w:hyperlink r:id="rId14" w:tgtFrame="_blank" w:history="1">
        <w:r w:rsidRPr="002B65AB">
          <w:rPr>
            <w:color w:val="0000FF"/>
            <w:u w:val="single"/>
          </w:rPr>
          <w:t>kominternie</w:t>
        </w:r>
      </w:hyperlink>
      <w:r w:rsidRPr="002B65AB">
        <w:t xml:space="preserve"> (III Międzynarodówce Komunistycznej)</w:t>
      </w:r>
    </w:p>
    <w:p w:rsidR="002B65AB" w:rsidRPr="002B65AB" w:rsidRDefault="002B65AB" w:rsidP="002B65AB">
      <w:pPr>
        <w:spacing w:line="360" w:lineRule="auto"/>
        <w:contextualSpacing/>
        <w:jc w:val="both"/>
      </w:pPr>
      <w:r w:rsidRPr="002B65AB">
        <w:t>(III Rzesza, Japonia, od 1937 r. Włochy)</w:t>
      </w:r>
    </w:p>
    <w:p w:rsidR="002B65AB" w:rsidRPr="002B65AB" w:rsidRDefault="002B65AB" w:rsidP="002B65AB">
      <w:pPr>
        <w:spacing w:line="360" w:lineRule="auto"/>
        <w:contextualSpacing/>
        <w:jc w:val="both"/>
        <w:rPr>
          <w:b/>
          <w:bCs/>
        </w:rPr>
      </w:pPr>
      <w:r w:rsidRPr="002B65AB">
        <w:rPr>
          <w:b/>
          <w:bCs/>
        </w:rPr>
        <w:t xml:space="preserve">2. W marcu 1938 r. Niemcy dokonały tzw. </w:t>
      </w:r>
      <w:hyperlink r:id="rId15" w:tgtFrame="_blank" w:history="1">
        <w:proofErr w:type="spellStart"/>
        <w:r w:rsidRPr="002B65AB">
          <w:rPr>
            <w:b/>
            <w:bCs/>
            <w:color w:val="0000FF"/>
            <w:u w:val="single"/>
          </w:rPr>
          <w:t>Anschlussu</w:t>
        </w:r>
        <w:proofErr w:type="spellEnd"/>
      </w:hyperlink>
      <w:r w:rsidRPr="002B65AB">
        <w:rPr>
          <w:b/>
          <w:bCs/>
        </w:rPr>
        <w:t xml:space="preserve"> Austrii, czyli włączenia Austrii do III Rzeszy</w:t>
      </w:r>
    </w:p>
    <w:p w:rsidR="002B65AB" w:rsidRPr="002B65AB" w:rsidRDefault="002B65AB" w:rsidP="002B65AB">
      <w:pPr>
        <w:spacing w:line="360" w:lineRule="auto"/>
        <w:contextualSpacing/>
        <w:jc w:val="both"/>
        <w:rPr>
          <w:b/>
          <w:bCs/>
        </w:rPr>
      </w:pPr>
      <w:r w:rsidRPr="002B65AB">
        <w:rPr>
          <w:b/>
          <w:bCs/>
        </w:rPr>
        <w:t>3. Konflikt niemiecko-czechosłowacki o Sudety</w:t>
      </w:r>
    </w:p>
    <w:p w:rsidR="002B65AB" w:rsidRPr="002B65AB" w:rsidRDefault="002B65AB" w:rsidP="002B65AB">
      <w:pPr>
        <w:spacing w:line="360" w:lineRule="auto"/>
        <w:contextualSpacing/>
        <w:jc w:val="both"/>
      </w:pPr>
      <w:r w:rsidRPr="002B65AB">
        <w:t>a. w Sudetach mieszkała liczna mniejszość niemiecka, która domagała się włączenia Sudetów do III Rzeszy</w:t>
      </w:r>
    </w:p>
    <w:p w:rsidR="002B65AB" w:rsidRPr="002B65AB" w:rsidRDefault="002B65AB" w:rsidP="002B65AB">
      <w:pPr>
        <w:spacing w:line="360" w:lineRule="auto"/>
        <w:contextualSpacing/>
        <w:jc w:val="both"/>
      </w:pPr>
      <w:r w:rsidRPr="002B65AB">
        <w:t>b. w celu rozwiązania konfliktu została odbyła się specjalna konferencja w Monachium (29-30 IX 1939 r.)</w:t>
      </w:r>
    </w:p>
    <w:p w:rsidR="002B65AB" w:rsidRPr="002B65AB" w:rsidRDefault="002B65AB" w:rsidP="002B65AB">
      <w:pPr>
        <w:spacing w:line="360" w:lineRule="auto"/>
        <w:contextualSpacing/>
        <w:jc w:val="both"/>
      </w:pPr>
      <w:r w:rsidRPr="002B65AB">
        <w:lastRenderedPageBreak/>
        <w:t>c. w konferencji uczestniczyli przedstawiciele:</w:t>
      </w:r>
    </w:p>
    <w:p w:rsidR="002B65AB" w:rsidRPr="002B65AB" w:rsidRDefault="002B65AB" w:rsidP="002B65AB">
      <w:pPr>
        <w:spacing w:line="360" w:lineRule="auto"/>
        <w:contextualSpacing/>
        <w:jc w:val="both"/>
      </w:pPr>
      <w:r w:rsidRPr="002B65AB">
        <w:t xml:space="preserve">– </w:t>
      </w:r>
      <w:hyperlink r:id="rId16" w:tgtFrame="_blank" w:history="1">
        <w:r w:rsidRPr="002B65AB">
          <w:rPr>
            <w:b/>
            <w:bCs/>
            <w:color w:val="0000FF"/>
            <w:u w:val="single"/>
          </w:rPr>
          <w:t>Adolf Hitler</w:t>
        </w:r>
      </w:hyperlink>
      <w:r w:rsidRPr="002B65AB">
        <w:t xml:space="preserve"> (III Rzesza)</w:t>
      </w:r>
    </w:p>
    <w:p w:rsidR="002B65AB" w:rsidRPr="002B65AB" w:rsidRDefault="002B65AB" w:rsidP="002B65AB">
      <w:pPr>
        <w:spacing w:line="360" w:lineRule="auto"/>
        <w:contextualSpacing/>
        <w:jc w:val="both"/>
      </w:pPr>
      <w:r w:rsidRPr="002B65AB">
        <w:t xml:space="preserve">– </w:t>
      </w:r>
      <w:hyperlink r:id="rId17" w:tgtFrame="_blank" w:history="1">
        <w:r w:rsidRPr="002B65AB">
          <w:rPr>
            <w:b/>
            <w:bCs/>
            <w:color w:val="0000FF"/>
            <w:u w:val="single"/>
          </w:rPr>
          <w:t>Benito Mussolini</w:t>
        </w:r>
      </w:hyperlink>
      <w:r w:rsidRPr="002B65AB">
        <w:rPr>
          <w:b/>
          <w:bCs/>
        </w:rPr>
        <w:t xml:space="preserve"> </w:t>
      </w:r>
      <w:r w:rsidRPr="002B65AB">
        <w:t>(Włochy)</w:t>
      </w:r>
    </w:p>
    <w:p w:rsidR="002B65AB" w:rsidRPr="002B65AB" w:rsidRDefault="002B65AB" w:rsidP="002B65AB">
      <w:pPr>
        <w:spacing w:line="360" w:lineRule="auto"/>
        <w:contextualSpacing/>
        <w:jc w:val="both"/>
      </w:pPr>
      <w:r w:rsidRPr="002B65AB">
        <w:t xml:space="preserve">– </w:t>
      </w:r>
      <w:hyperlink r:id="rId18" w:tgtFrame="_blank" w:history="1">
        <w:proofErr w:type="spellStart"/>
        <w:r w:rsidRPr="002B65AB">
          <w:rPr>
            <w:b/>
            <w:bCs/>
            <w:color w:val="0000FF"/>
            <w:u w:val="single"/>
          </w:rPr>
          <w:t>Neville</w:t>
        </w:r>
        <w:proofErr w:type="spellEnd"/>
        <w:r w:rsidRPr="002B65AB">
          <w:rPr>
            <w:b/>
            <w:bCs/>
            <w:color w:val="0000FF"/>
            <w:u w:val="single"/>
          </w:rPr>
          <w:t xml:space="preserve"> Chamberlain</w:t>
        </w:r>
      </w:hyperlink>
      <w:r w:rsidRPr="002B65AB">
        <w:t xml:space="preserve"> (Wielka Brytania)</w:t>
      </w:r>
    </w:p>
    <w:p w:rsidR="002B65AB" w:rsidRPr="002B65AB" w:rsidRDefault="002B65AB" w:rsidP="002B65AB">
      <w:pPr>
        <w:spacing w:line="360" w:lineRule="auto"/>
        <w:contextualSpacing/>
        <w:jc w:val="both"/>
      </w:pPr>
      <w:r w:rsidRPr="002B65AB">
        <w:t xml:space="preserve">– </w:t>
      </w:r>
      <w:proofErr w:type="spellStart"/>
      <w:r w:rsidRPr="002B65AB">
        <w:rPr>
          <w:b/>
          <w:bCs/>
        </w:rPr>
        <w:t>Édouard</w:t>
      </w:r>
      <w:proofErr w:type="spellEnd"/>
      <w:r w:rsidRPr="002B65AB">
        <w:rPr>
          <w:b/>
          <w:bCs/>
        </w:rPr>
        <w:t xml:space="preserve"> Daladier</w:t>
      </w:r>
      <w:r w:rsidRPr="002B65AB">
        <w:t xml:space="preserve"> (Francja)</w:t>
      </w:r>
    </w:p>
    <w:p w:rsidR="002B65AB" w:rsidRPr="002B65AB" w:rsidRDefault="002B65AB" w:rsidP="002B65AB">
      <w:pPr>
        <w:spacing w:line="360" w:lineRule="auto"/>
        <w:contextualSpacing/>
        <w:jc w:val="both"/>
      </w:pPr>
      <w:r w:rsidRPr="002B65AB">
        <w:t xml:space="preserve">d. uczestnicy podpisali </w:t>
      </w:r>
      <w:hyperlink r:id="rId19" w:tgtFrame="_blank" w:history="1">
        <w:r w:rsidRPr="002B65AB">
          <w:rPr>
            <w:b/>
            <w:bCs/>
            <w:color w:val="0000FF"/>
            <w:u w:val="single"/>
          </w:rPr>
          <w:t>układ monachijski</w:t>
        </w:r>
      </w:hyperlink>
      <w:r w:rsidRPr="002B65AB">
        <w:t>, na mocy którego Sudety zostały włączone do Niemiec</w:t>
      </w:r>
    </w:p>
    <w:p w:rsidR="002B65AB" w:rsidRPr="002B65AB" w:rsidRDefault="002B65AB" w:rsidP="002B65AB">
      <w:pPr>
        <w:spacing w:line="360" w:lineRule="auto"/>
        <w:contextualSpacing/>
        <w:jc w:val="both"/>
        <w:rPr>
          <w:b/>
          <w:bCs/>
        </w:rPr>
      </w:pPr>
      <w:r w:rsidRPr="002B65AB">
        <w:rPr>
          <w:b/>
          <w:bCs/>
        </w:rPr>
        <w:t>4. Problemy Czechosłowacji wykorzystały Polska i Węgry</w:t>
      </w:r>
    </w:p>
    <w:p w:rsidR="002B65AB" w:rsidRPr="002B65AB" w:rsidRDefault="002B65AB" w:rsidP="002B65AB">
      <w:pPr>
        <w:spacing w:line="360" w:lineRule="auto"/>
        <w:contextualSpacing/>
        <w:jc w:val="both"/>
      </w:pPr>
      <w:r w:rsidRPr="002B65AB">
        <w:t xml:space="preserve">a. Polska zmusiła Czechosłowację do oddania Polsce </w:t>
      </w:r>
      <w:r w:rsidRPr="002B65AB">
        <w:rPr>
          <w:b/>
          <w:bCs/>
        </w:rPr>
        <w:t>Zaolzia</w:t>
      </w:r>
    </w:p>
    <w:p w:rsidR="002B65AB" w:rsidRPr="002B65AB" w:rsidRDefault="002B65AB" w:rsidP="002B65AB">
      <w:pPr>
        <w:spacing w:line="360" w:lineRule="auto"/>
        <w:contextualSpacing/>
        <w:jc w:val="both"/>
      </w:pPr>
      <w:r w:rsidRPr="002B65AB">
        <w:t>b. Węgry zajęły Ruś Zakarpacką oraz południową Słowację</w:t>
      </w:r>
    </w:p>
    <w:p w:rsidR="002B65AB" w:rsidRPr="002B65AB" w:rsidRDefault="002B65AB" w:rsidP="002B65AB">
      <w:pPr>
        <w:spacing w:line="360" w:lineRule="auto"/>
        <w:contextualSpacing/>
        <w:jc w:val="both"/>
        <w:rPr>
          <w:b/>
          <w:bCs/>
        </w:rPr>
      </w:pPr>
      <w:r w:rsidRPr="002B65AB">
        <w:rPr>
          <w:b/>
          <w:bCs/>
        </w:rPr>
        <w:t>5. W marcu 1939 r. nastąpił rozpad Czechosłowacji</w:t>
      </w:r>
    </w:p>
    <w:p w:rsidR="002B65AB" w:rsidRPr="002B65AB" w:rsidRDefault="002B65AB" w:rsidP="002B65AB">
      <w:pPr>
        <w:spacing w:line="360" w:lineRule="auto"/>
        <w:contextualSpacing/>
        <w:jc w:val="both"/>
      </w:pPr>
      <w:r w:rsidRPr="002B65AB">
        <w:t xml:space="preserve">a. Niemcy zagarnęły Czechy i utworzyły zależny od nich </w:t>
      </w:r>
      <w:hyperlink r:id="rId20" w:tgtFrame="_blank" w:history="1">
        <w:r w:rsidRPr="002B65AB">
          <w:rPr>
            <w:b/>
            <w:bCs/>
            <w:color w:val="0000FF"/>
            <w:u w:val="single"/>
          </w:rPr>
          <w:t>Protektorat Czech i Moraw</w:t>
        </w:r>
      </w:hyperlink>
    </w:p>
    <w:p w:rsidR="002B65AB" w:rsidRPr="002B65AB" w:rsidRDefault="002B65AB" w:rsidP="002B65AB">
      <w:pPr>
        <w:spacing w:line="360" w:lineRule="auto"/>
        <w:contextualSpacing/>
        <w:jc w:val="both"/>
      </w:pPr>
      <w:r w:rsidRPr="002B65AB">
        <w:t xml:space="preserve">c. słowaccy nacjonaliści proklamowali utworzenie odrębnej Słowacji z księdzem </w:t>
      </w:r>
      <w:hyperlink r:id="rId21" w:tgtFrame="_blank" w:history="1">
        <w:r w:rsidRPr="002B65AB">
          <w:rPr>
            <w:color w:val="0000FF"/>
            <w:u w:val="single"/>
          </w:rPr>
          <w:t>Józefem Tiso</w:t>
        </w:r>
      </w:hyperlink>
      <w:r w:rsidRPr="002B65AB">
        <w:t xml:space="preserve"> na czele</w:t>
      </w:r>
    </w:p>
    <w:p w:rsidR="002B65AB" w:rsidRPr="002B65AB" w:rsidRDefault="002B65AB" w:rsidP="002B65AB">
      <w:pPr>
        <w:spacing w:line="360" w:lineRule="auto"/>
        <w:contextualSpacing/>
        <w:jc w:val="both"/>
        <w:rPr>
          <w:b/>
          <w:bCs/>
        </w:rPr>
      </w:pPr>
      <w:r w:rsidRPr="002B65AB">
        <w:rPr>
          <w:b/>
          <w:bCs/>
        </w:rPr>
        <w:t xml:space="preserve">6. Prowadzona przez państwa zachodnie polityka ustępstw wobec III Rzeszy nazywa się </w:t>
      </w:r>
      <w:hyperlink r:id="rId22" w:tgtFrame="_blank" w:history="1">
        <w:r w:rsidRPr="002B65AB">
          <w:rPr>
            <w:b/>
            <w:bCs/>
            <w:i/>
            <w:iCs/>
            <w:color w:val="0000FF"/>
            <w:u w:val="single"/>
          </w:rPr>
          <w:t>appeasement</w:t>
        </w:r>
      </w:hyperlink>
    </w:p>
    <w:p w:rsidR="002B65AB" w:rsidRPr="002B65AB" w:rsidRDefault="002B65AB" w:rsidP="002B65AB">
      <w:pPr>
        <w:spacing w:line="360" w:lineRule="auto"/>
        <w:contextualSpacing/>
        <w:jc w:val="both"/>
      </w:pPr>
      <w:r w:rsidRPr="002B65AB">
        <w:rPr>
          <w:b/>
          <w:bCs/>
        </w:rPr>
        <w:t>7.</w:t>
      </w:r>
      <w:r w:rsidRPr="002B65AB">
        <w:t xml:space="preserve"> </w:t>
      </w:r>
      <w:r w:rsidRPr="002B65AB">
        <w:rPr>
          <w:b/>
          <w:bCs/>
        </w:rPr>
        <w:t>Ekspansja Japonii na Dalekim Wschodzie</w:t>
      </w:r>
    </w:p>
    <w:p w:rsidR="002B65AB" w:rsidRPr="002B65AB" w:rsidRDefault="002B65AB" w:rsidP="002B65AB">
      <w:pPr>
        <w:spacing w:line="360" w:lineRule="auto"/>
        <w:contextualSpacing/>
        <w:jc w:val="both"/>
      </w:pPr>
      <w:r w:rsidRPr="002B65AB">
        <w:t>a. ekspansja Japonii spowodowana była dążeniem do zdobycia terenów zasobnych w surowce</w:t>
      </w:r>
    </w:p>
    <w:p w:rsidR="002B65AB" w:rsidRPr="002B65AB" w:rsidRDefault="002B65AB" w:rsidP="002B65AB">
      <w:pPr>
        <w:spacing w:line="360" w:lineRule="auto"/>
        <w:contextualSpacing/>
        <w:jc w:val="both"/>
      </w:pPr>
      <w:r w:rsidRPr="002B65AB">
        <w:t>b. atak japoński na Chiny</w:t>
      </w:r>
    </w:p>
    <w:p w:rsidR="002B65AB" w:rsidRPr="002B65AB" w:rsidRDefault="002B65AB" w:rsidP="002B65AB">
      <w:pPr>
        <w:spacing w:line="360" w:lineRule="auto"/>
        <w:contextualSpacing/>
        <w:jc w:val="both"/>
      </w:pPr>
      <w:r w:rsidRPr="002B65AB">
        <w:t>– Chiny były osłabione wojną domową między rządem narodowym a komunistami</w:t>
      </w:r>
    </w:p>
    <w:p w:rsidR="002B65AB" w:rsidRPr="002B65AB" w:rsidRDefault="002B65AB" w:rsidP="002B65AB">
      <w:pPr>
        <w:spacing w:line="360" w:lineRule="auto"/>
        <w:contextualSpacing/>
        <w:jc w:val="both"/>
      </w:pPr>
      <w:r w:rsidRPr="002B65AB">
        <w:t xml:space="preserve">– w 1931 r. Japończycy zdobyli Mandżurię i utworzyli marionetkowe cesarstwo </w:t>
      </w:r>
      <w:proofErr w:type="spellStart"/>
      <w:r w:rsidRPr="002B65AB">
        <w:rPr>
          <w:b/>
          <w:bCs/>
        </w:rPr>
        <w:t>Mandżukuo</w:t>
      </w:r>
      <w:proofErr w:type="spellEnd"/>
    </w:p>
    <w:p w:rsidR="002B65AB" w:rsidRPr="002B65AB" w:rsidRDefault="002B65AB" w:rsidP="002B65AB">
      <w:pPr>
        <w:spacing w:line="360" w:lineRule="auto"/>
        <w:contextualSpacing/>
        <w:jc w:val="both"/>
      </w:pPr>
      <w:r w:rsidRPr="002B65AB">
        <w:t>– w 1937 r. przeprowadzili ponowy atak i zajęli znaczną część kraju</w:t>
      </w:r>
    </w:p>
    <w:p w:rsidR="002B65AB" w:rsidRPr="002B65AB" w:rsidRDefault="002B65AB" w:rsidP="002B65AB">
      <w:pPr>
        <w:spacing w:line="360" w:lineRule="auto"/>
        <w:contextualSpacing/>
      </w:pPr>
    </w:p>
    <w:p w:rsidR="002B65AB" w:rsidRPr="002B65AB" w:rsidRDefault="002B65AB" w:rsidP="002B65AB">
      <w:pPr>
        <w:spacing w:line="360" w:lineRule="auto"/>
        <w:contextualSpacing/>
      </w:pPr>
    </w:p>
    <w:sectPr w:rsidR="002B65AB" w:rsidRPr="002B6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D4DC1"/>
    <w:multiLevelType w:val="hybridMultilevel"/>
    <w:tmpl w:val="BEECE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350A0"/>
    <w:multiLevelType w:val="multilevel"/>
    <w:tmpl w:val="7B527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A5C"/>
    <w:rsid w:val="00066797"/>
    <w:rsid w:val="00111E01"/>
    <w:rsid w:val="002B65AB"/>
    <w:rsid w:val="003E1C91"/>
    <w:rsid w:val="004C0599"/>
    <w:rsid w:val="005F3E85"/>
    <w:rsid w:val="008504BC"/>
    <w:rsid w:val="00894288"/>
    <w:rsid w:val="009471EC"/>
    <w:rsid w:val="00B43F78"/>
    <w:rsid w:val="00B91275"/>
    <w:rsid w:val="00BE5A59"/>
    <w:rsid w:val="00C31A5C"/>
    <w:rsid w:val="00C54195"/>
    <w:rsid w:val="00CA67E6"/>
    <w:rsid w:val="00CB27D3"/>
    <w:rsid w:val="00F73755"/>
    <w:rsid w:val="00FF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63620-C281-480A-81F9-85A4F6B74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1A5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31A5C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F73755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B43F78"/>
    <w:rPr>
      <w:color w:val="954F72"/>
      <w:u w:val="single"/>
    </w:rPr>
  </w:style>
  <w:style w:type="paragraph" w:styleId="NormalnyWeb">
    <w:name w:val="Normal (Web)"/>
    <w:basedOn w:val="Normalny"/>
    <w:uiPriority w:val="99"/>
    <w:semiHidden/>
    <w:unhideWhenUsed/>
    <w:rsid w:val="003E1C91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3E1C91"/>
    <w:rPr>
      <w:b/>
      <w:bCs/>
    </w:rPr>
  </w:style>
  <w:style w:type="paragraph" w:styleId="Akapitzlist">
    <w:name w:val="List Paragraph"/>
    <w:basedOn w:val="Normalny"/>
    <w:uiPriority w:val="34"/>
    <w:qFormat/>
    <w:rsid w:val="004C05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73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5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22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747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94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93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2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0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8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13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199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5377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1851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6438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historia.com.pl/70-katalog-nazw/794-wehrmacht" TargetMode="External"/><Relationship Id="rId13" Type="http://schemas.openxmlformats.org/officeDocument/2006/relationships/hyperlink" Target="https://www.e-historia.com.pl/70-katalog-nazw/678-zwiazek-socjalistycznych-republik-radzieckich" TargetMode="External"/><Relationship Id="rId18" Type="http://schemas.openxmlformats.org/officeDocument/2006/relationships/hyperlink" Target="https://www.e-historia.com.pl/69-galeria-postaci-historycznych/633-chamberlain-arthur-nevill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-historia.com.pl/69-galeria-postaci-historycznych/647-tiso-jozef" TargetMode="External"/><Relationship Id="rId7" Type="http://schemas.openxmlformats.org/officeDocument/2006/relationships/hyperlink" Target="https://slideplayer.pl/slide/826605/" TargetMode="External"/><Relationship Id="rId12" Type="http://schemas.openxmlformats.org/officeDocument/2006/relationships/hyperlink" Target="https://www.e-historia.com.pl/70-katalog-nazw/580-pakt-antykominternowski" TargetMode="External"/><Relationship Id="rId17" Type="http://schemas.openxmlformats.org/officeDocument/2006/relationships/hyperlink" Target="https://www.e-historia.com.pl/69-galeria-postaci-historycznych/643-mussolini-benito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-historia.com.pl/69-galeria-postaci-historycznych/640-hitler-adolf" TargetMode="External"/><Relationship Id="rId20" Type="http://schemas.openxmlformats.org/officeDocument/2006/relationships/hyperlink" Target="https://www.e-historia.com.pl/70-katalog-nazw/672-protektorat-czech-i-mora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rezi.com/t5kasjzlzc0t/temat-swiat-na-drodze-ku-ii-wojnie-swiatowej/" TargetMode="External"/><Relationship Id="rId11" Type="http://schemas.openxmlformats.org/officeDocument/2006/relationships/hyperlink" Target="https://www.e-historia.com.pl/68-podreczny-slowniczek-pojec-historycznych/650-remilitaryzacja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aldonaszopa@op.pl" TargetMode="External"/><Relationship Id="rId15" Type="http://schemas.openxmlformats.org/officeDocument/2006/relationships/hyperlink" Target="https://www.e-historia.com.pl/68-podreczny-slowniczek-pojec-historycznych/602-anschlus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e-historia.com.pl/70-katalog-nazw/783-kriegsmarine" TargetMode="External"/><Relationship Id="rId19" Type="http://schemas.openxmlformats.org/officeDocument/2006/relationships/hyperlink" Target="https://www.e-historia.com.pl/70-katalog-nazw/572-monachijski-ukl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-historia.com.pl/70-katalog-nazw/787-luftwaffe" TargetMode="External"/><Relationship Id="rId14" Type="http://schemas.openxmlformats.org/officeDocument/2006/relationships/hyperlink" Target="https://www.e-historia.com.pl/68-podreczny-slowniczek-pojec-historycznych/502-komintern" TargetMode="External"/><Relationship Id="rId22" Type="http://schemas.openxmlformats.org/officeDocument/2006/relationships/hyperlink" Target="https://www.e-historia.com.pl/68-podreczny-slowniczek-pojec-historycznych/603-appeasemen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Links>
    <vt:vector size="18" baseType="variant">
      <vt:variant>
        <vt:i4>1376320</vt:i4>
      </vt:variant>
      <vt:variant>
        <vt:i4>6</vt:i4>
      </vt:variant>
      <vt:variant>
        <vt:i4>0</vt:i4>
      </vt:variant>
      <vt:variant>
        <vt:i4>5</vt:i4>
      </vt:variant>
      <vt:variant>
        <vt:lpwstr>https://notatkizlekcji.pl/historia/zsrr_przed_ii_wojna_swiatowa.html</vt:lpwstr>
      </vt:variant>
      <vt:variant>
        <vt:lpwstr/>
      </vt:variant>
      <vt:variant>
        <vt:i4>2687052</vt:i4>
      </vt:variant>
      <vt:variant>
        <vt:i4>3</vt:i4>
      </vt:variant>
      <vt:variant>
        <vt:i4>0</vt:i4>
      </vt:variant>
      <vt:variant>
        <vt:i4>5</vt:i4>
      </vt:variant>
      <vt:variant>
        <vt:lpwstr>https://prezi.com/hbs9wlmi_e61/zsrs-imperium-komunistyczne/</vt:lpwstr>
      </vt:variant>
      <vt:variant>
        <vt:lpwstr/>
      </vt:variant>
      <vt:variant>
        <vt:i4>5832802</vt:i4>
      </vt:variant>
      <vt:variant>
        <vt:i4>0</vt:i4>
      </vt:variant>
      <vt:variant>
        <vt:i4>0</vt:i4>
      </vt:variant>
      <vt:variant>
        <vt:i4>5</vt:i4>
      </vt:variant>
      <vt:variant>
        <vt:lpwstr>mailto:aldonaszopa@op.pl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2020-04-19T13:15:00Z</dcterms:created>
  <dcterms:modified xsi:type="dcterms:W3CDTF">2020-04-19T13:15:00Z</dcterms:modified>
</cp:coreProperties>
</file>